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>
      <w:bookmarkStart w:id="0" w:name="_GoBack"/>
      <w:bookmarkEnd w:id="0"/>
    </w:p>
    <w:p w:rsidR="00A269BE" w:rsidRDefault="00A269BE"/>
    <w:p w:rsidR="00A27BBD" w:rsidRPr="00A27BBD" w:rsidRDefault="00A27BBD" w:rsidP="00A27BBD">
      <w:pPr>
        <w:jc w:val="both"/>
        <w:rPr>
          <w:sz w:val="28"/>
          <w:szCs w:val="26"/>
        </w:rPr>
      </w:pPr>
      <w:r w:rsidRPr="00A27BBD">
        <w:rPr>
          <w:color w:val="FF0000"/>
          <w:sz w:val="28"/>
          <w:szCs w:val="28"/>
        </w:rPr>
        <w:t xml:space="preserve">               </w:t>
      </w:r>
      <w:r w:rsidRPr="00A27BBD">
        <w:rPr>
          <w:sz w:val="28"/>
          <w:szCs w:val="26"/>
        </w:rPr>
        <w:t>За февраль - август 2022 года проведено 5 заседания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25 юридических лиц, 15 индивидуальных предпринимателей, 3 физических лица.</w:t>
      </w:r>
    </w:p>
    <w:p w:rsidR="00A27BBD" w:rsidRPr="00A27BBD" w:rsidRDefault="00A27BBD" w:rsidP="00A27BBD">
      <w:pPr>
        <w:jc w:val="both"/>
        <w:rPr>
          <w:sz w:val="28"/>
          <w:szCs w:val="26"/>
        </w:rPr>
      </w:pPr>
      <w:r w:rsidRPr="00A27BBD">
        <w:rPr>
          <w:sz w:val="28"/>
          <w:szCs w:val="26"/>
        </w:rPr>
        <w:t xml:space="preserve">                 Проведены выездные заседания комиссии в Верхосунском, Левановском, Октябрьском, Петруненском, Поломском, Талицком территориальных отделах. Приглашено 42 физических лиц, заслушано 24 физических лиц</w:t>
      </w:r>
      <w:r>
        <w:rPr>
          <w:sz w:val="28"/>
          <w:szCs w:val="26"/>
        </w:rPr>
        <w:t>а</w:t>
      </w:r>
      <w:r w:rsidRPr="00A27BBD">
        <w:rPr>
          <w:sz w:val="28"/>
          <w:szCs w:val="26"/>
        </w:rPr>
        <w:t xml:space="preserve"> и 1 юридическое лицо. </w:t>
      </w:r>
      <w:r w:rsidRPr="00A27BBD">
        <w:rPr>
          <w:color w:val="FF0000"/>
          <w:sz w:val="28"/>
          <w:szCs w:val="26"/>
        </w:rPr>
        <w:t xml:space="preserve"> </w:t>
      </w:r>
    </w:p>
    <w:p w:rsidR="00A27BBD" w:rsidRPr="00A27BBD" w:rsidRDefault="00A27BBD" w:rsidP="00A27BBD">
      <w:pPr>
        <w:jc w:val="both"/>
        <w:rPr>
          <w:sz w:val="28"/>
          <w:szCs w:val="26"/>
        </w:rPr>
      </w:pPr>
      <w:r w:rsidRPr="00A27BBD"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12357,90 тыс. руб., в том числе в бюджет округа – 4038,20 тыс. руб., в областной бюджет – 3199,40 тыс. руб. Графики гашения задолженности предприятиями исполнены на 101,5 %, поступило фактически с начала года 12550,9 тыс. руб., в том числе в бюджет округа – 4089,10 тыс. руб., в областной бюджет – 3231,10 тыс. руб.</w:t>
      </w:r>
    </w:p>
    <w:p w:rsidR="00A27BBD" w:rsidRPr="00A27BBD" w:rsidRDefault="00A27BBD" w:rsidP="00A27BBD">
      <w:pPr>
        <w:jc w:val="both"/>
        <w:rPr>
          <w:sz w:val="26"/>
          <w:szCs w:val="26"/>
        </w:rPr>
      </w:pPr>
    </w:p>
    <w:p w:rsidR="00A27BBD" w:rsidRPr="00A27BBD" w:rsidRDefault="00A27BBD" w:rsidP="00A27BBD">
      <w:pPr>
        <w:jc w:val="both"/>
        <w:rPr>
          <w:sz w:val="26"/>
          <w:szCs w:val="26"/>
        </w:rPr>
      </w:pPr>
    </w:p>
    <w:p w:rsidR="00A269BE" w:rsidRDefault="00A269BE"/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6A2BF5"/>
    <w:rsid w:val="006E6B81"/>
    <w:rsid w:val="00722556"/>
    <w:rsid w:val="00901FC0"/>
    <w:rsid w:val="00A269BE"/>
    <w:rsid w:val="00A27BBD"/>
    <w:rsid w:val="00CC610B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</cp:lastModifiedBy>
  <cp:revision>2</cp:revision>
  <dcterms:created xsi:type="dcterms:W3CDTF">2022-09-30T06:11:00Z</dcterms:created>
  <dcterms:modified xsi:type="dcterms:W3CDTF">2022-09-30T06:11:00Z</dcterms:modified>
</cp:coreProperties>
</file>