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5A" w:rsidRDefault="00B82138" w:rsidP="00711F95">
      <w:pPr>
        <w:spacing w:after="0"/>
        <w:ind w:left="1148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F2842">
        <w:rPr>
          <w:rFonts w:ascii="Times New Roman" w:hAnsi="Times New Roman" w:cs="Times New Roman"/>
          <w:sz w:val="28"/>
          <w:szCs w:val="28"/>
        </w:rPr>
        <w:t>2</w:t>
      </w:r>
    </w:p>
    <w:p w:rsidR="00711F95" w:rsidRDefault="00711F95" w:rsidP="00711F95">
      <w:pPr>
        <w:spacing w:after="0"/>
        <w:ind w:left="11482" w:hanging="142"/>
        <w:rPr>
          <w:rFonts w:ascii="Times New Roman" w:hAnsi="Times New Roman" w:cs="Times New Roman"/>
          <w:sz w:val="28"/>
          <w:szCs w:val="28"/>
        </w:rPr>
      </w:pPr>
    </w:p>
    <w:p w:rsidR="00711F95" w:rsidRDefault="00711F95" w:rsidP="00711F95">
      <w:pPr>
        <w:spacing w:after="0"/>
        <w:ind w:left="1148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711F95" w:rsidRPr="00711F95" w:rsidRDefault="00711F95" w:rsidP="0069718B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1F95" w:rsidRPr="000E0D8A" w:rsidRDefault="00711F95" w:rsidP="0069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 w:rsidR="003069F4">
        <w:rPr>
          <w:rFonts w:ascii="Times New Roman" w:hAnsi="Times New Roman" w:cs="Times New Roman"/>
          <w:b/>
          <w:sz w:val="28"/>
          <w:szCs w:val="28"/>
        </w:rPr>
        <w:t xml:space="preserve">Фаленского </w:t>
      </w:r>
      <w:r w:rsidR="00255D67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0E0D8A" w:rsidRPr="000E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D8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11F95" w:rsidRPr="00711F95" w:rsidRDefault="00711F95" w:rsidP="0069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>на</w:t>
      </w:r>
      <w:r w:rsidR="0065611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407BA">
        <w:rPr>
          <w:rFonts w:ascii="Times New Roman" w:hAnsi="Times New Roman" w:cs="Times New Roman"/>
          <w:b/>
          <w:sz w:val="28"/>
          <w:szCs w:val="28"/>
        </w:rPr>
        <w:t>4</w:t>
      </w:r>
      <w:r w:rsidR="00656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F9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11F95" w:rsidRPr="00255D67" w:rsidRDefault="00711F95" w:rsidP="00711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3040"/>
        <w:gridCol w:w="1701"/>
        <w:gridCol w:w="1559"/>
        <w:gridCol w:w="1559"/>
        <w:gridCol w:w="1701"/>
        <w:gridCol w:w="1665"/>
        <w:gridCol w:w="1552"/>
      </w:tblGrid>
      <w:tr w:rsidR="00CE2067" w:rsidRPr="00555D1D" w:rsidTr="00C47380">
        <w:tc>
          <w:tcPr>
            <w:tcW w:w="594" w:type="dxa"/>
          </w:tcPr>
          <w:p w:rsidR="00C479BC" w:rsidRPr="00555D1D" w:rsidRDefault="00C479BC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6" w:type="dxa"/>
          </w:tcPr>
          <w:p w:rsidR="00C479BC" w:rsidRPr="00555D1D" w:rsidRDefault="00C479BC" w:rsidP="0025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налога, по которому </w:t>
            </w:r>
            <w:r w:rsidR="00255D67" w:rsidRPr="00555D1D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льготы, освобождения </w:t>
            </w:r>
            <w:r w:rsidR="00CE2067" w:rsidRPr="00555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и иные преференции, </w:t>
            </w:r>
            <w:r w:rsidR="00555D1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9F4"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r w:rsidR="00255D6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040" w:type="dxa"/>
          </w:tcPr>
          <w:p w:rsidR="00C479BC" w:rsidRPr="00555D1D" w:rsidRDefault="00C479BC" w:rsidP="0025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налогового расхода </w:t>
            </w:r>
            <w:r w:rsidR="00255D6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01" w:type="dxa"/>
          </w:tcPr>
          <w:p w:rsidR="00C479BC" w:rsidRPr="00555D1D" w:rsidRDefault="00C479BC" w:rsidP="0025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закона </w:t>
            </w:r>
            <w:r w:rsidR="003069F4"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r w:rsidR="00255D6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D67" w:rsidRPr="00555D1D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255D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55D67" w:rsidRPr="00555D1D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1559" w:type="dxa"/>
          </w:tcPr>
          <w:p w:rsidR="00C479BC" w:rsidRPr="00555D1D" w:rsidRDefault="00C479BC" w:rsidP="0055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льготы, освобождения </w:t>
            </w:r>
            <w:r w:rsidR="00555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и иные преференции</w:t>
            </w:r>
          </w:p>
        </w:tc>
        <w:tc>
          <w:tcPr>
            <w:tcW w:w="1559" w:type="dxa"/>
          </w:tcPr>
          <w:p w:rsidR="00C479BC" w:rsidRPr="00555D1D" w:rsidRDefault="00702944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701" w:type="dxa"/>
          </w:tcPr>
          <w:p w:rsidR="00C479BC" w:rsidRPr="00555D1D" w:rsidRDefault="00702944" w:rsidP="0025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069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255D6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(непрограммного направления деятельности)</w:t>
            </w:r>
            <w:r w:rsidR="00725A18" w:rsidRPr="00555D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5A18" w:rsidRPr="00555D1D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которой реализуются цели предоставления налогового расхода</w:t>
            </w:r>
          </w:p>
        </w:tc>
        <w:tc>
          <w:tcPr>
            <w:tcW w:w="1665" w:type="dxa"/>
          </w:tcPr>
          <w:p w:rsidR="00C479BC" w:rsidRPr="00555D1D" w:rsidRDefault="00CE2067" w:rsidP="0025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3069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255D6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08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552" w:type="dxa"/>
          </w:tcPr>
          <w:p w:rsidR="00C479BC" w:rsidRPr="00555D1D" w:rsidRDefault="00CE2067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CE2067" w:rsidRPr="00555D1D" w:rsidTr="00C47380">
        <w:tc>
          <w:tcPr>
            <w:tcW w:w="594" w:type="dxa"/>
          </w:tcPr>
          <w:p w:rsidR="00C479BC" w:rsidRPr="00555D1D" w:rsidRDefault="00555D1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C479BC" w:rsidRPr="00555D1D" w:rsidRDefault="00555D1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C479BC" w:rsidRPr="00555D1D" w:rsidRDefault="00555D1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79BC" w:rsidRPr="00555D1D" w:rsidRDefault="00555D1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79BC" w:rsidRPr="00555D1D" w:rsidRDefault="00555D1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79BC" w:rsidRPr="00555D1D" w:rsidRDefault="00555D1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479BC" w:rsidRPr="00555D1D" w:rsidRDefault="00555D1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C479BC" w:rsidRPr="00555D1D" w:rsidRDefault="00555D1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C479BC" w:rsidRPr="00555D1D" w:rsidRDefault="00555D1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111" w:rsidRPr="00555D1D" w:rsidTr="00C47380">
        <w:tc>
          <w:tcPr>
            <w:tcW w:w="594" w:type="dxa"/>
          </w:tcPr>
          <w:p w:rsidR="00656111" w:rsidRPr="00555D1D" w:rsidRDefault="00CA0B85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1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</w:tcPr>
          <w:p w:rsidR="00656111" w:rsidRPr="00555D1D" w:rsidRDefault="009F0C4E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</w:t>
            </w:r>
            <w:r w:rsidR="002B49A4">
              <w:rPr>
                <w:rFonts w:ascii="Times New Roman" w:hAnsi="Times New Roman" w:cs="Times New Roman"/>
                <w:sz w:val="24"/>
                <w:szCs w:val="24"/>
              </w:rPr>
              <w:t>тво физических лиц</w:t>
            </w:r>
          </w:p>
        </w:tc>
        <w:tc>
          <w:tcPr>
            <w:tcW w:w="3040" w:type="dxa"/>
          </w:tcPr>
          <w:p w:rsidR="00656111" w:rsidRPr="00555D1D" w:rsidRDefault="002B49A4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освобождение (пониженная ставка налога по объектам налогообложения, включенн</w:t>
            </w:r>
            <w:r w:rsidR="0068442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перечень, определяемый</w:t>
            </w:r>
            <w:r w:rsidR="006844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8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пунктами 7 и 10 статьи 378.2 Налогового Кодекса РФ</w:t>
            </w:r>
            <w:r w:rsidR="00205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56111" w:rsidRPr="00555D1D" w:rsidRDefault="002055EF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Думы Фаленского муниципального округа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25.11.2020 №3/54 "О налоге на имущество физических лиц на территории Фаленского муниципального округа Кировской обл</w:t>
            </w:r>
            <w:r w:rsidR="00667F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1559" w:type="dxa"/>
          </w:tcPr>
          <w:p w:rsidR="00656111" w:rsidRPr="00555D1D" w:rsidRDefault="002055EF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559" w:type="dxa"/>
          </w:tcPr>
          <w:p w:rsidR="00656111" w:rsidRPr="00555D1D" w:rsidRDefault="00C47380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5EF">
              <w:rPr>
                <w:rFonts w:ascii="Times New Roman" w:hAnsi="Times New Roman" w:cs="Times New Roman"/>
                <w:sz w:val="24"/>
                <w:szCs w:val="24"/>
              </w:rPr>
              <w:t>оциальная</w:t>
            </w:r>
          </w:p>
        </w:tc>
        <w:tc>
          <w:tcPr>
            <w:tcW w:w="1701" w:type="dxa"/>
          </w:tcPr>
          <w:p w:rsidR="00656111" w:rsidRPr="00555D1D" w:rsidRDefault="00656111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56111" w:rsidRPr="00555D1D" w:rsidRDefault="00656111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56111" w:rsidRPr="00555D1D" w:rsidRDefault="002055EF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Фаленского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</w:tr>
      <w:tr w:rsidR="00656111" w:rsidRPr="00555D1D" w:rsidTr="00C47380">
        <w:tc>
          <w:tcPr>
            <w:tcW w:w="594" w:type="dxa"/>
          </w:tcPr>
          <w:p w:rsidR="00656111" w:rsidRPr="00555D1D" w:rsidRDefault="00A65EFD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6" w:type="dxa"/>
          </w:tcPr>
          <w:p w:rsidR="00656111" w:rsidRPr="00555D1D" w:rsidRDefault="00CA0B85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040" w:type="dxa"/>
          </w:tcPr>
          <w:p w:rsidR="00656111" w:rsidRDefault="00CA0B85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освобождение от уплаты земельного налога органов местного самоуправления-в отношении земельных участков, предоставленных для непосредственного выполнения ими возложенных на них функций;</w:t>
            </w:r>
          </w:p>
          <w:p w:rsidR="00CA0B85" w:rsidRDefault="00CA0B85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-освобождение от уплаты земельного налога муниципальных учреждений Фаленского муниципального округа Кировской области-в отношении земельных участков, предоставленных для непосредс</w:t>
            </w:r>
            <w:r w:rsidR="008F3B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выполнения возложенных на эти учреждения функции</w:t>
            </w:r>
            <w:r w:rsidR="008F3B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BDC" w:rsidRPr="00555D1D" w:rsidRDefault="008F3BDC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-ветераны и инвалиды ВОВ в отношении земельных участков, не используемых для ведения предпринимательской деятельности.</w:t>
            </w:r>
          </w:p>
        </w:tc>
        <w:tc>
          <w:tcPr>
            <w:tcW w:w="1701" w:type="dxa"/>
          </w:tcPr>
          <w:p w:rsidR="00656111" w:rsidRPr="00555D1D" w:rsidRDefault="004E1FC6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Фаленского муниципального округа Кировской области от 25.11.2020 №3/53 «О земельном налоге на территории Фаленского муниципального округа Кировской области»</w:t>
            </w:r>
          </w:p>
        </w:tc>
        <w:tc>
          <w:tcPr>
            <w:tcW w:w="1559" w:type="dxa"/>
          </w:tcPr>
          <w:p w:rsidR="00656111" w:rsidRPr="00555D1D" w:rsidRDefault="004F2E52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муниципальные учреждения Фаленского муниципального округа Кировской области, ветераны и инвалиды ВОВ</w:t>
            </w:r>
          </w:p>
        </w:tc>
        <w:tc>
          <w:tcPr>
            <w:tcW w:w="1559" w:type="dxa"/>
          </w:tcPr>
          <w:p w:rsidR="00656111" w:rsidRPr="00555D1D" w:rsidRDefault="004F2E52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701" w:type="dxa"/>
          </w:tcPr>
          <w:p w:rsidR="00656111" w:rsidRPr="00555D1D" w:rsidRDefault="00656111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56111" w:rsidRPr="00555D1D" w:rsidRDefault="00656111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56111" w:rsidRPr="00555D1D" w:rsidRDefault="00683E36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Фаленского муниципального округа Кировской области</w:t>
            </w:r>
          </w:p>
        </w:tc>
      </w:tr>
      <w:tr w:rsidR="00656111" w:rsidRPr="00555D1D" w:rsidTr="00C47380">
        <w:tc>
          <w:tcPr>
            <w:tcW w:w="594" w:type="dxa"/>
          </w:tcPr>
          <w:p w:rsidR="00656111" w:rsidRPr="00555D1D" w:rsidRDefault="008F5F88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6" w:type="dxa"/>
          </w:tcPr>
          <w:p w:rsidR="00656111" w:rsidRPr="00555D1D" w:rsidRDefault="004F4BC2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040" w:type="dxa"/>
          </w:tcPr>
          <w:p w:rsidR="00656111" w:rsidRPr="00555D1D" w:rsidRDefault="00F8715B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Уплачивают налог в размере 50 процентов от налоговой ставки 1,5 процента от кадастровой стоимости в отношении прочих земельных участков, установленной п.2, пп.2 решения Думы Фаленского муниципального округа Кировской области от 25.11.2020 №3/53 «О земельном налоге на территории Фаленского муниципального округа Кировской области</w:t>
            </w:r>
          </w:p>
        </w:tc>
        <w:tc>
          <w:tcPr>
            <w:tcW w:w="1701" w:type="dxa"/>
          </w:tcPr>
          <w:p w:rsidR="00656111" w:rsidRPr="00555D1D" w:rsidRDefault="00F8715B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Фаленского муниципального округа Кировской области от 24.08.2022 №27</w:t>
            </w:r>
            <w:r w:rsidR="00C473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 «О внесении изменений в решение Думы Фаленского муниципального округа</w:t>
            </w:r>
            <w:r w:rsidR="00C47380">
              <w:rPr>
                <w:rFonts w:ascii="Times New Roman" w:hAnsi="Times New Roman" w:cs="Times New Roman"/>
                <w:sz w:val="24"/>
                <w:szCs w:val="24"/>
              </w:rPr>
              <w:t xml:space="preserve"> от 25.11.2020 №3/53»</w:t>
            </w:r>
          </w:p>
        </w:tc>
        <w:tc>
          <w:tcPr>
            <w:tcW w:w="1559" w:type="dxa"/>
          </w:tcPr>
          <w:p w:rsidR="00656111" w:rsidRDefault="00C47380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ИТ-компании, имеющие аккредитацию Министерства цифрового развития, связи и массовых коммуникаций Российской Федерации, в отношении земельных участков, используемых в сфере информационных технологий,</w:t>
            </w:r>
          </w:p>
          <w:p w:rsidR="00C47380" w:rsidRPr="00555D1D" w:rsidRDefault="00C47380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связи (код вида 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деятельности-61) </w:t>
            </w:r>
          </w:p>
        </w:tc>
        <w:tc>
          <w:tcPr>
            <w:tcW w:w="1559" w:type="dxa"/>
          </w:tcPr>
          <w:p w:rsidR="00656111" w:rsidRPr="00555D1D" w:rsidRDefault="00C47380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Стимулирующая</w:t>
            </w:r>
          </w:p>
        </w:tc>
        <w:tc>
          <w:tcPr>
            <w:tcW w:w="1701" w:type="dxa"/>
          </w:tcPr>
          <w:p w:rsidR="00656111" w:rsidRPr="00555D1D" w:rsidRDefault="00656111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56111" w:rsidRPr="00555D1D" w:rsidRDefault="00656111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56111" w:rsidRPr="00555D1D" w:rsidRDefault="00C47380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Фаленского муниципального округа Кировской области</w:t>
            </w:r>
          </w:p>
        </w:tc>
      </w:tr>
      <w:tr w:rsidR="00985FEB" w:rsidRPr="00555D1D" w:rsidTr="00C47380">
        <w:tc>
          <w:tcPr>
            <w:tcW w:w="594" w:type="dxa"/>
          </w:tcPr>
          <w:p w:rsidR="00985FEB" w:rsidRDefault="00985FEB" w:rsidP="007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6" w:type="dxa"/>
          </w:tcPr>
          <w:p w:rsidR="00985FEB" w:rsidRDefault="00985FEB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040" w:type="dxa"/>
          </w:tcPr>
          <w:p w:rsidR="00985FEB" w:rsidRDefault="00985FEB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Уплачивают налог в размере 20 процентов от налоговой ставки 1,5 процента от кадастровой стоимости в отношении прочих земельных участков под объектами туристической индустрии, включенных в перечень видов объектов туристической индустрии, установленной п.2, пп.2 решения Думы Фаленского муниципального округа Кировской области от 25.11.2020 №3/53 «О земельном налоге на территории Фаленского муниципального округа Кировской области»</w:t>
            </w:r>
          </w:p>
        </w:tc>
        <w:tc>
          <w:tcPr>
            <w:tcW w:w="1701" w:type="dxa"/>
          </w:tcPr>
          <w:p w:rsidR="00985FEB" w:rsidRDefault="00985FEB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Фаленского муниципального округа Кировской области от 26.05.2023 №38/557 «О внесении изменений в решение Думы Фаленского муниципального округа от 25.11.2020 №3/53»</w:t>
            </w:r>
          </w:p>
        </w:tc>
        <w:tc>
          <w:tcPr>
            <w:tcW w:w="1559" w:type="dxa"/>
          </w:tcPr>
          <w:p w:rsidR="00985FEB" w:rsidRDefault="00985FEB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Налогоплательщики, реализующие инвестиционные проекты в сфере развития туризма</w:t>
            </w:r>
          </w:p>
        </w:tc>
        <w:tc>
          <w:tcPr>
            <w:tcW w:w="1559" w:type="dxa"/>
          </w:tcPr>
          <w:p w:rsidR="00985FEB" w:rsidRDefault="00B204E5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</w:p>
        </w:tc>
        <w:tc>
          <w:tcPr>
            <w:tcW w:w="1701" w:type="dxa"/>
          </w:tcPr>
          <w:p w:rsidR="00985FEB" w:rsidRPr="00555D1D" w:rsidRDefault="00985FEB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5FEB" w:rsidRPr="00555D1D" w:rsidRDefault="00985FEB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85FEB" w:rsidRDefault="00B204E5" w:rsidP="00CA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Фаленского муниципального округа Кировской области</w:t>
            </w:r>
            <w:bookmarkStart w:id="0" w:name="_GoBack"/>
            <w:bookmarkEnd w:id="0"/>
          </w:p>
        </w:tc>
      </w:tr>
    </w:tbl>
    <w:p w:rsidR="00555D1D" w:rsidRPr="00C479BC" w:rsidRDefault="00555D1D" w:rsidP="00656111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55D1D" w:rsidRPr="00C479BC" w:rsidSect="00711F95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95"/>
    <w:rsid w:val="000E0D8A"/>
    <w:rsid w:val="000F1A60"/>
    <w:rsid w:val="001B76A4"/>
    <w:rsid w:val="002055EF"/>
    <w:rsid w:val="0025289B"/>
    <w:rsid w:val="00255D67"/>
    <w:rsid w:val="002B49A4"/>
    <w:rsid w:val="003069F4"/>
    <w:rsid w:val="00356539"/>
    <w:rsid w:val="004D3F89"/>
    <w:rsid w:val="004E1FC6"/>
    <w:rsid w:val="004F2E52"/>
    <w:rsid w:val="004F4BC2"/>
    <w:rsid w:val="00555D1D"/>
    <w:rsid w:val="00615D59"/>
    <w:rsid w:val="006425E3"/>
    <w:rsid w:val="00656111"/>
    <w:rsid w:val="00667FCF"/>
    <w:rsid w:val="00683E36"/>
    <w:rsid w:val="0068442C"/>
    <w:rsid w:val="0069718B"/>
    <w:rsid w:val="00702944"/>
    <w:rsid w:val="00711F95"/>
    <w:rsid w:val="00725A18"/>
    <w:rsid w:val="007F2842"/>
    <w:rsid w:val="00852CE2"/>
    <w:rsid w:val="008F3BDC"/>
    <w:rsid w:val="008F5F88"/>
    <w:rsid w:val="009751CD"/>
    <w:rsid w:val="00985FEB"/>
    <w:rsid w:val="009F0C4E"/>
    <w:rsid w:val="00A53086"/>
    <w:rsid w:val="00A65EFD"/>
    <w:rsid w:val="00AB08F2"/>
    <w:rsid w:val="00AE6F3C"/>
    <w:rsid w:val="00B204E5"/>
    <w:rsid w:val="00B82138"/>
    <w:rsid w:val="00C47380"/>
    <w:rsid w:val="00C479BC"/>
    <w:rsid w:val="00CA0B85"/>
    <w:rsid w:val="00CE2067"/>
    <w:rsid w:val="00D01A5A"/>
    <w:rsid w:val="00D31088"/>
    <w:rsid w:val="00D407BA"/>
    <w:rsid w:val="00EB7674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4106"/>
  <w15:docId w15:val="{AFDB79D0-B9D4-419A-912E-87C7DE60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User</cp:lastModifiedBy>
  <cp:revision>20</cp:revision>
  <cp:lastPrinted>2019-09-25T07:48:00Z</cp:lastPrinted>
  <dcterms:created xsi:type="dcterms:W3CDTF">2019-11-27T05:30:00Z</dcterms:created>
  <dcterms:modified xsi:type="dcterms:W3CDTF">2024-03-06T11:15:00Z</dcterms:modified>
</cp:coreProperties>
</file>