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3D" w:rsidRPr="000E073D" w:rsidRDefault="000E073D" w:rsidP="000E073D"/>
    <w:p w:rsidR="005E55F3" w:rsidRPr="000E073D" w:rsidRDefault="005E55F3" w:rsidP="001A0C47">
      <w:pPr>
        <w:pStyle w:val="1"/>
        <w:jc w:val="center"/>
        <w:rPr>
          <w:b/>
          <w:bCs/>
        </w:rPr>
      </w:pPr>
      <w:r w:rsidRPr="000E073D">
        <w:rPr>
          <w:b/>
          <w:bCs/>
        </w:rPr>
        <w:t xml:space="preserve">Извещение </w:t>
      </w:r>
    </w:p>
    <w:p w:rsidR="005E55F3" w:rsidRPr="000E073D" w:rsidRDefault="005E55F3" w:rsidP="006A0367">
      <w:pPr>
        <w:pStyle w:val="1"/>
        <w:jc w:val="center"/>
        <w:rPr>
          <w:b/>
        </w:rPr>
      </w:pPr>
      <w:r w:rsidRPr="000E073D">
        <w:rPr>
          <w:b/>
          <w:bCs/>
        </w:rPr>
        <w:t>о проведении аукциона в электронной форме</w:t>
      </w:r>
      <w:r w:rsidRPr="000E073D">
        <w:rPr>
          <w:b/>
        </w:rPr>
        <w:t xml:space="preserve"> на право заключения договора аренды</w:t>
      </w:r>
      <w:r w:rsidR="00745948" w:rsidRPr="000E073D">
        <w:rPr>
          <w:b/>
        </w:rPr>
        <w:t xml:space="preserve"> земельного участка</w:t>
      </w:r>
    </w:p>
    <w:p w:rsidR="005E55F3" w:rsidRPr="000E073D" w:rsidRDefault="005E21AE" w:rsidP="00C444B6">
      <w:pPr>
        <w:ind w:firstLine="708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t>Министерство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имущественных</w:t>
      </w:r>
      <w:proofErr w:type="gramEnd"/>
      <w:r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отношений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Кировской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области  </w:t>
      </w:r>
      <w:r w:rsidR="00A675EE" w:rsidRPr="000E073D">
        <w:rPr>
          <w:sz w:val="28"/>
          <w:szCs w:val="28"/>
        </w:rPr>
        <w:t>сообщает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о 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проведении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аукциона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 </w:t>
      </w:r>
      <w:r w:rsidR="004C16A2" w:rsidRPr="000E073D">
        <w:rPr>
          <w:sz w:val="28"/>
          <w:szCs w:val="28"/>
        </w:rPr>
        <w:t xml:space="preserve">   </w:t>
      </w:r>
      <w:r w:rsidR="000E3D6F" w:rsidRPr="000E073D">
        <w:rPr>
          <w:sz w:val="28"/>
          <w:szCs w:val="28"/>
        </w:rPr>
        <w:t>п</w:t>
      </w:r>
      <w:r w:rsidR="00A675EE" w:rsidRPr="000E073D">
        <w:rPr>
          <w:sz w:val="28"/>
          <w:szCs w:val="28"/>
        </w:rPr>
        <w:t xml:space="preserve">раво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>заключения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договора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аренды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земельного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участка,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находящегося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в собственности Кировской области</w:t>
      </w:r>
      <w:r w:rsidR="000E3D6F" w:rsidRPr="000E073D">
        <w:rPr>
          <w:sz w:val="28"/>
          <w:szCs w:val="28"/>
        </w:rPr>
        <w:t>.</w:t>
      </w:r>
    </w:p>
    <w:p w:rsidR="00A675EE" w:rsidRPr="000E073D" w:rsidRDefault="00A675EE" w:rsidP="00C444B6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 xml:space="preserve">Основание проведения </w:t>
      </w:r>
      <w:r w:rsidR="004C16A2" w:rsidRPr="000E073D">
        <w:rPr>
          <w:b/>
          <w:sz w:val="28"/>
          <w:szCs w:val="28"/>
        </w:rPr>
        <w:t>аукциона</w:t>
      </w:r>
      <w:r w:rsidRPr="000E073D">
        <w:rPr>
          <w:b/>
          <w:sz w:val="28"/>
          <w:szCs w:val="28"/>
        </w:rPr>
        <w:t>:</w:t>
      </w:r>
      <w:r w:rsidR="000E073D">
        <w:rPr>
          <w:b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Распоряжение министерства имущественных отношений Кировской области </w:t>
      </w:r>
      <w:r w:rsidR="00CE5C46" w:rsidRPr="000E073D">
        <w:rPr>
          <w:sz w:val="28"/>
          <w:szCs w:val="28"/>
        </w:rPr>
        <w:t xml:space="preserve">от </w:t>
      </w:r>
      <w:r w:rsidR="00A45E4D">
        <w:rPr>
          <w:sz w:val="28"/>
          <w:szCs w:val="28"/>
        </w:rPr>
        <w:t>10.07.2024</w:t>
      </w:r>
      <w:r w:rsidR="00CE5C46" w:rsidRPr="000E073D">
        <w:rPr>
          <w:sz w:val="28"/>
          <w:szCs w:val="28"/>
        </w:rPr>
        <w:t xml:space="preserve"> № </w:t>
      </w:r>
      <w:r w:rsidR="00A45E4D">
        <w:rPr>
          <w:sz w:val="28"/>
          <w:szCs w:val="28"/>
        </w:rPr>
        <w:t>804</w:t>
      </w:r>
      <w:r w:rsidRPr="000E073D">
        <w:rPr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Форма торгов:</w:t>
      </w:r>
      <w:r w:rsidRPr="000E073D">
        <w:rPr>
          <w:sz w:val="28"/>
          <w:szCs w:val="28"/>
        </w:rPr>
        <w:t xml:space="preserve"> аукцион в электронной форме.</w:t>
      </w:r>
    </w:p>
    <w:p w:rsidR="000E073D" w:rsidRDefault="004C16A2" w:rsidP="00C444B6">
      <w:pPr>
        <w:ind w:firstLine="708"/>
        <w:rPr>
          <w:sz w:val="28"/>
          <w:szCs w:val="28"/>
        </w:rPr>
      </w:pPr>
      <w:r w:rsidRPr="000E073D">
        <w:rPr>
          <w:b/>
          <w:sz w:val="28"/>
          <w:szCs w:val="28"/>
        </w:rPr>
        <w:t xml:space="preserve">Организатор </w:t>
      </w:r>
      <w:r w:rsidR="000E073D">
        <w:rPr>
          <w:b/>
          <w:sz w:val="28"/>
          <w:szCs w:val="28"/>
        </w:rPr>
        <w:t xml:space="preserve">       </w:t>
      </w:r>
      <w:r w:rsidRPr="000E073D">
        <w:rPr>
          <w:b/>
          <w:sz w:val="28"/>
          <w:szCs w:val="28"/>
        </w:rPr>
        <w:t>аукциона</w:t>
      </w:r>
      <w:r w:rsid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</w:t>
      </w:r>
      <w:proofErr w:type="gramStart"/>
      <w:r w:rsidR="000E073D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(</w:t>
      </w:r>
      <w:proofErr w:type="gramEnd"/>
      <w:r w:rsidRPr="000E073D">
        <w:rPr>
          <w:b/>
          <w:sz w:val="28"/>
          <w:szCs w:val="28"/>
        </w:rPr>
        <w:t>Арендодатель)</w:t>
      </w:r>
      <w:r w:rsidR="00334855" w:rsidRPr="000E073D">
        <w:rPr>
          <w:b/>
          <w:sz w:val="28"/>
          <w:szCs w:val="28"/>
        </w:rPr>
        <w:t xml:space="preserve">: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    </w:t>
      </w:r>
      <w:r w:rsidR="00334855" w:rsidRPr="000E073D">
        <w:rPr>
          <w:sz w:val="28"/>
          <w:szCs w:val="28"/>
        </w:rPr>
        <w:t xml:space="preserve">Кировская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   </w:t>
      </w:r>
      <w:r w:rsidR="00334855" w:rsidRPr="000E073D">
        <w:rPr>
          <w:sz w:val="28"/>
          <w:szCs w:val="28"/>
        </w:rPr>
        <w:t>область</w:t>
      </w:r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у</w:t>
      </w:r>
      <w:r w:rsidR="00B77779" w:rsidRPr="000E073D">
        <w:rPr>
          <w:sz w:val="28"/>
          <w:szCs w:val="28"/>
        </w:rPr>
        <w:t xml:space="preserve">полномоченный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орган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по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>управлению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 и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распоряжению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государственным 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имуществом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</w:t>
      </w:r>
      <w:r w:rsidR="00B77779" w:rsidRPr="000E073D">
        <w:rPr>
          <w:sz w:val="28"/>
          <w:szCs w:val="28"/>
        </w:rPr>
        <w:t>Кировско</w:t>
      </w:r>
      <w:r w:rsidR="00EB1B9E" w:rsidRPr="000E073D">
        <w:rPr>
          <w:sz w:val="28"/>
          <w:szCs w:val="28"/>
        </w:rPr>
        <w:t xml:space="preserve">й </w:t>
      </w:r>
      <w:r w:rsidR="000E073D">
        <w:rPr>
          <w:sz w:val="28"/>
          <w:szCs w:val="28"/>
        </w:rPr>
        <w:t xml:space="preserve">    </w:t>
      </w:r>
      <w:r w:rsidR="00EB1B9E" w:rsidRPr="000E073D">
        <w:rPr>
          <w:sz w:val="28"/>
          <w:szCs w:val="28"/>
        </w:rPr>
        <w:t>области – министерство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имущественных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 xml:space="preserve">отношений Кировской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области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(610019, 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г.  </w:t>
      </w:r>
      <w:proofErr w:type="gramStart"/>
      <w:r w:rsidRPr="000E073D">
        <w:rPr>
          <w:sz w:val="28"/>
          <w:szCs w:val="28"/>
        </w:rPr>
        <w:t xml:space="preserve">Киров, </w:t>
      </w:r>
      <w:r w:rsidR="000E073D">
        <w:rPr>
          <w:sz w:val="28"/>
          <w:szCs w:val="28"/>
        </w:rPr>
        <w:t xml:space="preserve">  </w:t>
      </w:r>
      <w:proofErr w:type="gramEnd"/>
      <w:r w:rsidRPr="000E073D">
        <w:rPr>
          <w:sz w:val="28"/>
          <w:szCs w:val="28"/>
        </w:rPr>
        <w:t xml:space="preserve">ул. </w:t>
      </w:r>
      <w:proofErr w:type="spellStart"/>
      <w:r w:rsidRPr="000E073D">
        <w:rPr>
          <w:sz w:val="28"/>
          <w:szCs w:val="28"/>
        </w:rPr>
        <w:t>К.Либкнехта</w:t>
      </w:r>
      <w:proofErr w:type="spellEnd"/>
      <w:proofErr w:type="gramStart"/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69</w:t>
      </w:r>
      <w:proofErr w:type="gramEnd"/>
      <w:r w:rsidRPr="000E073D">
        <w:rPr>
          <w:sz w:val="28"/>
          <w:szCs w:val="28"/>
        </w:rPr>
        <w:t xml:space="preserve">,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т.</w:t>
      </w:r>
      <w:r w:rsidR="00137287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(83632) 27-27-33, </w:t>
      </w:r>
    </w:p>
    <w:p w:rsidR="00B77779" w:rsidRPr="000E073D" w:rsidRDefault="007F2C1D" w:rsidP="00C444B6">
      <w:pPr>
        <w:rPr>
          <w:sz w:val="28"/>
          <w:szCs w:val="28"/>
        </w:rPr>
      </w:pPr>
      <w:hyperlink r:id="rId7" w:history="1">
        <w:proofErr w:type="gram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e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0F6D48">
          <w:rPr>
            <w:rStyle w:val="ab"/>
            <w:color w:val="auto"/>
            <w:sz w:val="28"/>
            <w:szCs w:val="28"/>
            <w:u w:val="none"/>
          </w:rPr>
          <w:t>:</w:t>
        </w:r>
        <w:r w:rsidR="000F6D48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@</w:t>
        </w:r>
        <w:proofErr w:type="spell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dgs</w:t>
        </w:r>
        <w:proofErr w:type="spellEnd"/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proofErr w:type="spell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kirov</w:t>
        </w:r>
        <w:proofErr w:type="spellEnd"/>
        <w:r w:rsidR="004C16A2" w:rsidRPr="007665D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proofErr w:type="gramEnd"/>
      </w:hyperlink>
      <w:r w:rsidR="004C16A2" w:rsidRPr="007665D6">
        <w:rPr>
          <w:sz w:val="28"/>
          <w:szCs w:val="28"/>
        </w:rPr>
        <w:t>)</w:t>
      </w:r>
      <w:r w:rsidR="00EB1B9E" w:rsidRPr="000E073D">
        <w:rPr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Оператор электронной площадки</w:t>
      </w:r>
      <w:r w:rsidR="00AD04E9">
        <w:rPr>
          <w:b/>
          <w:sz w:val="28"/>
          <w:szCs w:val="28"/>
        </w:rPr>
        <w:t>:</w:t>
      </w:r>
      <w:r w:rsidR="004C16A2" w:rsidRPr="000E073D">
        <w:rPr>
          <w:sz w:val="28"/>
          <w:szCs w:val="28"/>
        </w:rPr>
        <w:t xml:space="preserve"> акционерное общество </w:t>
      </w:r>
      <w:r w:rsidR="00137287" w:rsidRPr="000E073D">
        <w:rPr>
          <w:sz w:val="28"/>
          <w:szCs w:val="28"/>
        </w:rPr>
        <w:t>«Электронные торговые системы» (123</w:t>
      </w:r>
      <w:r w:rsidR="000F6D48" w:rsidRPr="000F6D48">
        <w:rPr>
          <w:sz w:val="28"/>
          <w:szCs w:val="28"/>
        </w:rPr>
        <w:t>1</w:t>
      </w:r>
      <w:r w:rsidR="00137287" w:rsidRPr="000E073D">
        <w:rPr>
          <w:sz w:val="28"/>
          <w:szCs w:val="28"/>
        </w:rPr>
        <w:t xml:space="preserve">12, г. Москва, ул. </w:t>
      </w:r>
      <w:proofErr w:type="spellStart"/>
      <w:r w:rsidR="00137287" w:rsidRPr="000E073D">
        <w:rPr>
          <w:sz w:val="28"/>
          <w:szCs w:val="28"/>
        </w:rPr>
        <w:t>Тестовская</w:t>
      </w:r>
      <w:proofErr w:type="spellEnd"/>
      <w:r w:rsidR="00137287" w:rsidRPr="000E073D">
        <w:rPr>
          <w:sz w:val="28"/>
          <w:szCs w:val="28"/>
        </w:rPr>
        <w:t xml:space="preserve">, д. 10, этаж 18, помещение 1, комната 13, </w:t>
      </w:r>
      <w:r w:rsidR="00B64A8D" w:rsidRPr="000E073D">
        <w:rPr>
          <w:sz w:val="28"/>
          <w:szCs w:val="28"/>
        </w:rPr>
        <w:t>ЭТП «</w:t>
      </w:r>
      <w:proofErr w:type="gramStart"/>
      <w:r w:rsidR="00B64A8D" w:rsidRPr="000E073D">
        <w:rPr>
          <w:sz w:val="28"/>
          <w:szCs w:val="28"/>
        </w:rPr>
        <w:t>Фабрикант»</w:t>
      </w:r>
      <w:r w:rsidRPr="000E073D">
        <w:rPr>
          <w:sz w:val="28"/>
          <w:szCs w:val="28"/>
        </w:rPr>
        <w:t xml:space="preserve">  (</w:t>
      </w:r>
      <w:proofErr w:type="gramEnd"/>
      <w:r w:rsidR="004F410A">
        <w:fldChar w:fldCharType="begin"/>
      </w:r>
      <w:r w:rsidR="004F410A">
        <w:instrText xml:space="preserve"> HYPERLINK "https://www.fabrikant.ru/" </w:instrText>
      </w:r>
      <w:r w:rsidR="004F410A">
        <w:fldChar w:fldCharType="separate"/>
      </w:r>
      <w:r w:rsidRPr="000E073D">
        <w:rPr>
          <w:rStyle w:val="ab"/>
          <w:color w:val="auto"/>
          <w:sz w:val="28"/>
          <w:szCs w:val="28"/>
          <w:u w:val="none"/>
        </w:rPr>
        <w:t>https://www.</w:t>
      </w:r>
      <w:proofErr w:type="spellStart"/>
      <w:r w:rsidRPr="000E073D">
        <w:rPr>
          <w:rStyle w:val="ab"/>
          <w:color w:val="auto"/>
          <w:sz w:val="28"/>
          <w:szCs w:val="28"/>
          <w:u w:val="none"/>
          <w:lang w:val="en-US"/>
        </w:rPr>
        <w:t>fabrikant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.</w:t>
      </w:r>
      <w:proofErr w:type="spellStart"/>
      <w:r w:rsidRPr="000E073D">
        <w:rPr>
          <w:rStyle w:val="ab"/>
          <w:color w:val="auto"/>
          <w:sz w:val="28"/>
          <w:szCs w:val="28"/>
          <w:u w:val="none"/>
        </w:rPr>
        <w:t>ru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/</w:t>
      </w:r>
      <w:r w:rsidR="004F410A">
        <w:rPr>
          <w:rStyle w:val="ab"/>
          <w:color w:val="auto"/>
          <w:sz w:val="28"/>
          <w:szCs w:val="28"/>
          <w:u w:val="none"/>
        </w:rPr>
        <w:fldChar w:fldCharType="end"/>
      </w:r>
      <w:r w:rsidRPr="000E073D">
        <w:rPr>
          <w:sz w:val="28"/>
          <w:szCs w:val="28"/>
        </w:rPr>
        <w:t xml:space="preserve">). </w:t>
      </w:r>
    </w:p>
    <w:p w:rsidR="005E55F3" w:rsidRPr="003B43D8" w:rsidRDefault="005E55F3" w:rsidP="00C444B6">
      <w:pPr>
        <w:pStyle w:val="1"/>
        <w:ind w:firstLine="709"/>
      </w:pPr>
      <w:r w:rsidRPr="003B43D8">
        <w:rPr>
          <w:bCs/>
        </w:rPr>
        <w:t>Аукцион в электронной форме на право заключения договора аренды</w:t>
      </w:r>
      <w:r w:rsidRPr="003B43D8">
        <w:t xml:space="preserve"> земельного участка проводится в порядке, установленном статьями 39.11, 39.12 и 39.13 Земельного кодекса Российской Федерации.  </w:t>
      </w:r>
    </w:p>
    <w:p w:rsidR="00CE5C46" w:rsidRPr="003B43D8" w:rsidRDefault="00CE5C46" w:rsidP="00C444B6">
      <w:pPr>
        <w:ind w:firstLine="708"/>
        <w:jc w:val="both"/>
        <w:rPr>
          <w:sz w:val="28"/>
          <w:szCs w:val="28"/>
        </w:rPr>
      </w:pPr>
      <w:r w:rsidRPr="003B43D8">
        <w:rPr>
          <w:sz w:val="28"/>
          <w:szCs w:val="28"/>
        </w:rPr>
        <w:t>Оператором электронной площадки взимается плата за участие в электронном аукционе с победителя электронного аукциона или иных лиц, с которыми в соответствии с пунктами 13, 14, 20 и 25 статьи 39.12 ЗК РФ заключается договор аренды земельного участка</w:t>
      </w:r>
      <w:r w:rsidR="003B43D8" w:rsidRPr="003B43D8">
        <w:rPr>
          <w:sz w:val="28"/>
          <w:szCs w:val="28"/>
        </w:rPr>
        <w:t>: 1 % от начальной цены, установленной в извещении, но не более чем 5000 (пять тысяч) рублей, без учета НДС. НДС начисляется дополнительно по ставке, установленной пунктом 3 статьи 164 НК РФ на дату взимания платы.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Участники аукциона:</w:t>
      </w:r>
      <w:r w:rsidRPr="000E073D">
        <w:rPr>
          <w:sz w:val="28"/>
          <w:szCs w:val="28"/>
        </w:rPr>
        <w:t xml:space="preserve"> </w:t>
      </w:r>
      <w:r w:rsidR="003B43D8">
        <w:rPr>
          <w:sz w:val="28"/>
          <w:szCs w:val="28"/>
        </w:rPr>
        <w:t>граждане, в том числе индивидуальные предприниматели, юридические лица</w:t>
      </w:r>
      <w:r w:rsidR="00137287" w:rsidRPr="000E073D">
        <w:rPr>
          <w:sz w:val="28"/>
          <w:szCs w:val="28"/>
        </w:rPr>
        <w:t xml:space="preserve"> (далее – Заявители)</w:t>
      </w:r>
      <w:r w:rsidRPr="000E073D">
        <w:rPr>
          <w:sz w:val="28"/>
          <w:szCs w:val="28"/>
        </w:rPr>
        <w:t>.</w:t>
      </w:r>
    </w:p>
    <w:p w:rsidR="005E55F3" w:rsidRPr="000E073D" w:rsidRDefault="005E55F3" w:rsidP="00C444B6">
      <w:pPr>
        <w:pStyle w:val="1"/>
        <w:ind w:firstLine="709"/>
        <w:rPr>
          <w:b/>
        </w:rPr>
      </w:pPr>
      <w:r w:rsidRPr="000E073D">
        <w:rPr>
          <w:b/>
        </w:rPr>
        <w:t>1. Сведения о предмете аукциона.</w:t>
      </w:r>
    </w:p>
    <w:p w:rsidR="005E55F3" w:rsidRPr="000E073D" w:rsidRDefault="005E55F3" w:rsidP="00C444B6">
      <w:pPr>
        <w:pStyle w:val="1"/>
        <w:ind w:firstLine="709"/>
      </w:pPr>
      <w:r w:rsidRPr="000E073D">
        <w:rPr>
          <w:b/>
        </w:rPr>
        <w:t xml:space="preserve">Предмет аукциона: </w:t>
      </w:r>
      <w:r w:rsidRPr="000E073D">
        <w:t xml:space="preserve">земельный участок, </w:t>
      </w:r>
      <w:r w:rsidR="00BC679B" w:rsidRPr="000E073D">
        <w:t>находящийся в собственности Кировской области.</w:t>
      </w:r>
    </w:p>
    <w:p w:rsidR="005E55F3" w:rsidRPr="000E073D" w:rsidRDefault="005E55F3" w:rsidP="00C444B6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Лот № 1</w:t>
      </w:r>
    </w:p>
    <w:p w:rsidR="005E55F3" w:rsidRPr="000E073D" w:rsidRDefault="005E55F3" w:rsidP="00C44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Местоположение земельного участка: </w:t>
      </w:r>
      <w:r w:rsidR="00BC679B" w:rsidRPr="000E073D">
        <w:rPr>
          <w:sz w:val="28"/>
          <w:szCs w:val="28"/>
        </w:rPr>
        <w:t xml:space="preserve">Кировская область, </w:t>
      </w:r>
      <w:r w:rsidR="003D0C3C">
        <w:rPr>
          <w:sz w:val="28"/>
          <w:szCs w:val="28"/>
        </w:rPr>
        <w:t xml:space="preserve">район </w:t>
      </w:r>
      <w:proofErr w:type="spellStart"/>
      <w:r w:rsidR="004A598A">
        <w:rPr>
          <w:sz w:val="28"/>
          <w:szCs w:val="28"/>
        </w:rPr>
        <w:t>Фаленский</w:t>
      </w:r>
      <w:proofErr w:type="spellEnd"/>
      <w:r w:rsidR="003D0C3C">
        <w:rPr>
          <w:sz w:val="28"/>
          <w:szCs w:val="28"/>
        </w:rPr>
        <w:t xml:space="preserve">, </w:t>
      </w:r>
      <w:r w:rsidR="004A598A">
        <w:rPr>
          <w:sz w:val="28"/>
          <w:szCs w:val="28"/>
        </w:rPr>
        <w:t>МО (не определено)</w:t>
      </w:r>
      <w:r w:rsidR="002B60FC">
        <w:rPr>
          <w:sz w:val="28"/>
          <w:szCs w:val="28"/>
        </w:rPr>
        <w:t>.</w:t>
      </w:r>
    </w:p>
    <w:p w:rsidR="005E55F3" w:rsidRPr="000E073D" w:rsidRDefault="005E55F3" w:rsidP="00C444B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Кадастровый номер: </w:t>
      </w:r>
      <w:r w:rsidR="00BC679B" w:rsidRPr="000E073D">
        <w:rPr>
          <w:sz w:val="28"/>
          <w:szCs w:val="28"/>
        </w:rPr>
        <w:t>43:</w:t>
      </w:r>
      <w:r w:rsidR="004A598A">
        <w:rPr>
          <w:sz w:val="28"/>
          <w:szCs w:val="28"/>
        </w:rPr>
        <w:t>36</w:t>
      </w:r>
      <w:r w:rsidR="00BC679B" w:rsidRPr="000E073D">
        <w:rPr>
          <w:sz w:val="28"/>
          <w:szCs w:val="28"/>
        </w:rPr>
        <w:t>:</w:t>
      </w:r>
      <w:r w:rsidR="00B063DC">
        <w:rPr>
          <w:sz w:val="28"/>
          <w:szCs w:val="28"/>
        </w:rPr>
        <w:t>000000</w:t>
      </w:r>
      <w:r w:rsidR="00BC679B" w:rsidRPr="000E073D">
        <w:rPr>
          <w:sz w:val="28"/>
          <w:szCs w:val="28"/>
        </w:rPr>
        <w:t>:</w:t>
      </w:r>
      <w:r w:rsidR="004A598A">
        <w:rPr>
          <w:sz w:val="28"/>
          <w:szCs w:val="28"/>
        </w:rPr>
        <w:t>9</w:t>
      </w:r>
      <w:r w:rsidR="00C444B6">
        <w:rPr>
          <w:sz w:val="28"/>
          <w:szCs w:val="28"/>
        </w:rPr>
        <w:t>9</w:t>
      </w:r>
      <w:r w:rsidRPr="000E073D">
        <w:rPr>
          <w:sz w:val="28"/>
          <w:szCs w:val="28"/>
        </w:rPr>
        <w:t>.</w:t>
      </w:r>
    </w:p>
    <w:p w:rsidR="005E55F3" w:rsidRPr="000E073D" w:rsidRDefault="00BC679B" w:rsidP="00C444B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Категория земель</w:t>
      </w:r>
      <w:r w:rsidR="005E55F3" w:rsidRPr="000E073D">
        <w:rPr>
          <w:b/>
          <w:bCs/>
          <w:sz w:val="28"/>
          <w:szCs w:val="28"/>
        </w:rPr>
        <w:t xml:space="preserve">: </w:t>
      </w:r>
      <w:r w:rsidR="005E55F3" w:rsidRPr="000E073D">
        <w:rPr>
          <w:sz w:val="28"/>
          <w:szCs w:val="28"/>
        </w:rPr>
        <w:t>земли сельскохозяйственного назначения</w:t>
      </w:r>
      <w:r w:rsidR="005E55F3" w:rsidRPr="000E073D">
        <w:rPr>
          <w:bCs/>
          <w:sz w:val="28"/>
          <w:szCs w:val="28"/>
        </w:rPr>
        <w:t>.</w:t>
      </w:r>
    </w:p>
    <w:p w:rsidR="005E55F3" w:rsidRDefault="005E55F3" w:rsidP="00C44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Площадь земельного участка: </w:t>
      </w:r>
      <w:r w:rsidR="00C444B6">
        <w:rPr>
          <w:sz w:val="28"/>
          <w:szCs w:val="28"/>
        </w:rPr>
        <w:t>37652855</w:t>
      </w:r>
      <w:r w:rsidR="00BC679B" w:rsidRPr="000E073D">
        <w:rPr>
          <w:sz w:val="28"/>
          <w:szCs w:val="28"/>
        </w:rPr>
        <w:t xml:space="preserve"> +/- </w:t>
      </w:r>
      <w:r w:rsidR="00C444B6">
        <w:rPr>
          <w:sz w:val="28"/>
          <w:szCs w:val="28"/>
        </w:rPr>
        <w:t>39999</w:t>
      </w:r>
      <w:r w:rsidRPr="000E073D">
        <w:rPr>
          <w:sz w:val="28"/>
          <w:szCs w:val="28"/>
        </w:rPr>
        <w:t xml:space="preserve"> </w:t>
      </w:r>
      <w:proofErr w:type="spellStart"/>
      <w:r w:rsidRPr="000E073D">
        <w:rPr>
          <w:sz w:val="28"/>
          <w:szCs w:val="28"/>
        </w:rPr>
        <w:t>кв.м</w:t>
      </w:r>
      <w:proofErr w:type="spellEnd"/>
      <w:r w:rsidRPr="000E073D">
        <w:rPr>
          <w:sz w:val="28"/>
          <w:szCs w:val="28"/>
        </w:rPr>
        <w:t>.</w:t>
      </w:r>
    </w:p>
    <w:p w:rsidR="005E55F3" w:rsidRDefault="005E55F3" w:rsidP="00C444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Разрешенное использование земельного участка: </w:t>
      </w:r>
      <w:r w:rsidR="003D0C3C">
        <w:rPr>
          <w:bCs/>
          <w:sz w:val="28"/>
          <w:szCs w:val="28"/>
        </w:rPr>
        <w:t xml:space="preserve">для сельскохозяйственного </w:t>
      </w:r>
      <w:r w:rsidR="004A598A">
        <w:rPr>
          <w:bCs/>
          <w:sz w:val="28"/>
          <w:szCs w:val="28"/>
        </w:rPr>
        <w:t>использования</w:t>
      </w:r>
      <w:r w:rsidRPr="000E073D">
        <w:rPr>
          <w:bCs/>
          <w:sz w:val="28"/>
          <w:szCs w:val="28"/>
        </w:rPr>
        <w:t>.</w:t>
      </w:r>
    </w:p>
    <w:p w:rsidR="005E55F3" w:rsidRPr="000E073D" w:rsidRDefault="005E55F3" w:rsidP="00C444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Вид приобретаемого права: </w:t>
      </w:r>
      <w:r w:rsidRPr="000E073D">
        <w:rPr>
          <w:bCs/>
          <w:sz w:val="28"/>
          <w:szCs w:val="28"/>
        </w:rPr>
        <w:t>аренда.</w:t>
      </w:r>
    </w:p>
    <w:p w:rsidR="002D1468" w:rsidRPr="000E073D" w:rsidRDefault="002D1468" w:rsidP="00C444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Срок аренды земельного участка</w:t>
      </w:r>
      <w:r w:rsidRPr="000E073D">
        <w:rPr>
          <w:bCs/>
          <w:sz w:val="28"/>
          <w:szCs w:val="28"/>
        </w:rPr>
        <w:t>: 5 (пять) лет.</w:t>
      </w:r>
    </w:p>
    <w:p w:rsidR="002D1468" w:rsidRPr="000E073D" w:rsidRDefault="002D1468" w:rsidP="00C444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Льготы по арендной плате в отношении земельного участка</w:t>
      </w:r>
      <w:r w:rsidRPr="000E073D">
        <w:rPr>
          <w:bCs/>
          <w:sz w:val="28"/>
          <w:szCs w:val="28"/>
        </w:rPr>
        <w:t>: отсутствуют.</w:t>
      </w:r>
    </w:p>
    <w:p w:rsidR="005E55F3" w:rsidRPr="002B60FC" w:rsidRDefault="005E55F3" w:rsidP="00C444B6">
      <w:pPr>
        <w:ind w:firstLine="709"/>
        <w:jc w:val="both"/>
        <w:rPr>
          <w:bCs/>
          <w:sz w:val="28"/>
          <w:szCs w:val="28"/>
        </w:rPr>
      </w:pPr>
      <w:r w:rsidRPr="002B60FC">
        <w:rPr>
          <w:b/>
          <w:bCs/>
          <w:sz w:val="28"/>
          <w:szCs w:val="28"/>
        </w:rPr>
        <w:t xml:space="preserve">Обременения земельного участка: </w:t>
      </w:r>
      <w:r w:rsidRPr="002B60FC">
        <w:rPr>
          <w:bCs/>
          <w:sz w:val="28"/>
          <w:szCs w:val="28"/>
        </w:rPr>
        <w:t>на дату принятия решения о проведении аукциона на участок не зарегистрированы права третьих лиц.</w:t>
      </w:r>
    </w:p>
    <w:p w:rsidR="00526789" w:rsidRPr="00C444B6" w:rsidRDefault="002B60FC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7E670F" w:rsidRPr="00C444B6">
        <w:rPr>
          <w:b/>
          <w:bCs/>
          <w:sz w:val="28"/>
          <w:szCs w:val="28"/>
        </w:rPr>
        <w:t xml:space="preserve">Ограничения прав на земельный участок: </w:t>
      </w:r>
      <w:r w:rsidR="00526789" w:rsidRPr="00C444B6">
        <w:rPr>
          <w:spacing w:val="-6"/>
          <w:sz w:val="28"/>
          <w:szCs w:val="28"/>
        </w:rPr>
        <w:t xml:space="preserve">Ограничения   прав   на   земельный   участок   </w:t>
      </w:r>
      <w:proofErr w:type="gramStart"/>
      <w:r w:rsidR="00526789" w:rsidRPr="00C444B6">
        <w:rPr>
          <w:spacing w:val="-6"/>
          <w:sz w:val="28"/>
          <w:szCs w:val="28"/>
        </w:rPr>
        <w:t>с  кадастровым</w:t>
      </w:r>
      <w:proofErr w:type="gramEnd"/>
      <w:r w:rsidR="00526789" w:rsidRPr="00C444B6">
        <w:rPr>
          <w:spacing w:val="-6"/>
          <w:sz w:val="28"/>
          <w:szCs w:val="28"/>
        </w:rPr>
        <w:t xml:space="preserve">  номером</w:t>
      </w:r>
      <w:r w:rsidR="00C2723C" w:rsidRPr="00C444B6">
        <w:rPr>
          <w:spacing w:val="-6"/>
          <w:sz w:val="28"/>
          <w:szCs w:val="28"/>
        </w:rPr>
        <w:t xml:space="preserve"> </w:t>
      </w:r>
      <w:r w:rsidR="00526789" w:rsidRPr="00C444B6">
        <w:rPr>
          <w:sz w:val="28"/>
          <w:szCs w:val="28"/>
        </w:rPr>
        <w:t>43:</w:t>
      </w:r>
      <w:r w:rsidR="004A598A" w:rsidRPr="00C444B6">
        <w:rPr>
          <w:sz w:val="28"/>
          <w:szCs w:val="28"/>
        </w:rPr>
        <w:t>36</w:t>
      </w:r>
      <w:r w:rsidR="00526789" w:rsidRPr="00C444B6">
        <w:rPr>
          <w:sz w:val="28"/>
          <w:szCs w:val="28"/>
        </w:rPr>
        <w:t>:000000:</w:t>
      </w:r>
      <w:r w:rsidR="004A598A" w:rsidRPr="00C444B6">
        <w:rPr>
          <w:sz w:val="28"/>
          <w:szCs w:val="28"/>
        </w:rPr>
        <w:t>9</w:t>
      </w:r>
      <w:r w:rsidR="00526789" w:rsidRPr="00C444B6">
        <w:rPr>
          <w:sz w:val="28"/>
          <w:szCs w:val="28"/>
        </w:rPr>
        <w:t>6</w:t>
      </w:r>
      <w:r w:rsidR="00526789" w:rsidRPr="00C444B6">
        <w:rPr>
          <w:spacing w:val="-6"/>
          <w:sz w:val="28"/>
          <w:szCs w:val="28"/>
        </w:rPr>
        <w:t>, предусмотренные статьей 56 Земельного кодекса Российской Федерации:</w:t>
      </w:r>
    </w:p>
    <w:p w:rsidR="00C444B6" w:rsidRPr="00C444B6" w:rsidRDefault="00526789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</w:t>
      </w:r>
      <w:r w:rsidR="00C444B6" w:rsidRPr="00C444B6">
        <w:rPr>
          <w:spacing w:val="-6"/>
          <w:sz w:val="28"/>
          <w:szCs w:val="28"/>
        </w:rPr>
        <w:t xml:space="preserve">- учетный номер части земельного участка 43:36:000000:99/1. Площадь 6001 </w:t>
      </w:r>
      <w:proofErr w:type="spellStart"/>
      <w:r w:rsidR="00C444B6" w:rsidRPr="00C444B6">
        <w:rPr>
          <w:spacing w:val="-6"/>
          <w:sz w:val="28"/>
          <w:szCs w:val="28"/>
        </w:rPr>
        <w:t>кв.м</w:t>
      </w:r>
      <w:proofErr w:type="spellEnd"/>
      <w:r w:rsidR="00C444B6" w:rsidRPr="00C444B6">
        <w:rPr>
          <w:spacing w:val="-6"/>
          <w:sz w:val="28"/>
          <w:szCs w:val="28"/>
        </w:rPr>
        <w:t xml:space="preserve">. Реестровый номер границы 43.36.2.18. Срок действия с 04.06.2015.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- учетный   номер   </w:t>
      </w:r>
      <w:proofErr w:type="gramStart"/>
      <w:r w:rsidRPr="00C444B6">
        <w:rPr>
          <w:spacing w:val="-6"/>
          <w:sz w:val="28"/>
          <w:szCs w:val="28"/>
        </w:rPr>
        <w:t>части  земельного</w:t>
      </w:r>
      <w:proofErr w:type="gramEnd"/>
      <w:r w:rsidRPr="00C444B6">
        <w:rPr>
          <w:spacing w:val="-6"/>
          <w:sz w:val="28"/>
          <w:szCs w:val="28"/>
        </w:rPr>
        <w:t xml:space="preserve">  участка  43:36:000000:99/2.  Площадь</w:t>
      </w:r>
      <w:r>
        <w:rPr>
          <w:spacing w:val="-6"/>
          <w:sz w:val="28"/>
          <w:szCs w:val="28"/>
        </w:rPr>
        <w:br/>
      </w:r>
      <w:r w:rsidRPr="00C444B6">
        <w:rPr>
          <w:sz w:val="28"/>
          <w:szCs w:val="28"/>
        </w:rPr>
        <w:t xml:space="preserve">445 </w:t>
      </w:r>
      <w:proofErr w:type="spellStart"/>
      <w:r w:rsidRPr="00C444B6">
        <w:rPr>
          <w:sz w:val="28"/>
          <w:szCs w:val="28"/>
        </w:rPr>
        <w:t>кв.м</w:t>
      </w:r>
      <w:proofErr w:type="spellEnd"/>
      <w:r w:rsidRPr="00C444B6">
        <w:rPr>
          <w:sz w:val="28"/>
          <w:szCs w:val="28"/>
        </w:rPr>
        <w:t>. Реестровый номер границы 43.36.2.15. Срок действия с 14.05.2015. Реквизиты документа-основания: Постановление Правительства РФ от 20.11.2000</w:t>
      </w:r>
      <w:r>
        <w:rPr>
          <w:sz w:val="28"/>
          <w:szCs w:val="28"/>
        </w:rPr>
        <w:br/>
      </w:r>
      <w:r w:rsidRPr="00C444B6">
        <w:rPr>
          <w:sz w:val="28"/>
          <w:szCs w:val="28"/>
        </w:rPr>
        <w:t xml:space="preserve">№ 878 «Правила охраны газораспределительных сетей», Постановление Правительства Кировской области от 22.10.2013 № 232/690 «Об утверждении границ охранной зоны объекта «Распределительные газопроводы п. </w:t>
      </w:r>
      <w:proofErr w:type="spellStart"/>
      <w:r w:rsidRPr="00C444B6">
        <w:rPr>
          <w:sz w:val="28"/>
          <w:szCs w:val="28"/>
        </w:rPr>
        <w:t>Фаленки</w:t>
      </w:r>
      <w:proofErr w:type="spellEnd"/>
      <w:r w:rsidRPr="00C444B6">
        <w:rPr>
          <w:sz w:val="28"/>
          <w:szCs w:val="28"/>
        </w:rPr>
        <w:t xml:space="preserve">», расположенного по адресу: поселок городского типа </w:t>
      </w:r>
      <w:proofErr w:type="spellStart"/>
      <w:r w:rsidRPr="00C444B6">
        <w:rPr>
          <w:sz w:val="28"/>
          <w:szCs w:val="28"/>
        </w:rPr>
        <w:t>Фаленки</w:t>
      </w:r>
      <w:proofErr w:type="spellEnd"/>
      <w:r w:rsidRPr="00C444B6">
        <w:rPr>
          <w:sz w:val="28"/>
          <w:szCs w:val="28"/>
        </w:rPr>
        <w:t xml:space="preserve">, </w:t>
      </w:r>
      <w:proofErr w:type="spellStart"/>
      <w:r w:rsidRPr="00C444B6">
        <w:rPr>
          <w:sz w:val="28"/>
          <w:szCs w:val="28"/>
        </w:rPr>
        <w:t>Фаленский</w:t>
      </w:r>
      <w:proofErr w:type="spellEnd"/>
      <w:r w:rsidRPr="00C444B6">
        <w:rPr>
          <w:sz w:val="28"/>
          <w:szCs w:val="28"/>
        </w:rPr>
        <w:t xml:space="preserve"> район, Кировская область, находящегося в собственности открытого акционерного общества «</w:t>
      </w:r>
      <w:proofErr w:type="spellStart"/>
      <w:r w:rsidRPr="00C444B6">
        <w:rPr>
          <w:sz w:val="28"/>
          <w:szCs w:val="28"/>
        </w:rPr>
        <w:t>Кировоблгаз</w:t>
      </w:r>
      <w:proofErr w:type="spellEnd"/>
      <w:r w:rsidRPr="00C444B6">
        <w:rPr>
          <w:sz w:val="28"/>
          <w:szCs w:val="28"/>
        </w:rPr>
        <w:t>»;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-  учетный номер части земельного участка 43:36:000000:99/3. Площадь</w:t>
      </w:r>
      <w:r w:rsidRPr="00C444B6">
        <w:rPr>
          <w:spacing w:val="-6"/>
          <w:sz w:val="28"/>
          <w:szCs w:val="28"/>
        </w:rPr>
        <w:br/>
        <w:t xml:space="preserve">5695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>. Реестровый номер границы 43.36.2.53. Срок действия с 14.03.2019.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 - учетный номер части земельного участка 43:36:000000:99/4. Площадь 2534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>. Реестровый номер границы 43.36.2.55. Срок действия с 14.03.2019.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 - учетный номер части земельного участка 43:36:000000:99/5. Площадь 12665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 xml:space="preserve">. Реестровый номер границы 43.36.2.60. Срок действия с 22.03.2019.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 - учетный номер части земельного участка 43:36:000000:99/6. Площадь</w:t>
      </w:r>
      <w:r w:rsidRPr="00C444B6">
        <w:rPr>
          <w:spacing w:val="-6"/>
          <w:sz w:val="28"/>
          <w:szCs w:val="28"/>
        </w:rPr>
        <w:br/>
        <w:t xml:space="preserve">410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 xml:space="preserve">. Реестровый номер границы 43.36.2.61. Срок действия с 22.03.2019.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 - учетный номер части земельного участка 43:36:000000:99/7. Площадь</w:t>
      </w:r>
      <w:r w:rsidRPr="00C444B6">
        <w:rPr>
          <w:spacing w:val="-6"/>
          <w:sz w:val="28"/>
          <w:szCs w:val="28"/>
        </w:rPr>
        <w:br/>
        <w:t xml:space="preserve">15068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 xml:space="preserve">. Реестровый номер границы 43.36.2.72. Срок действия с 05.04.2019.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- учетный номер части земельного участка 43:36:000000:99/8. Площадь</w:t>
      </w:r>
      <w:r w:rsidRPr="00C444B6">
        <w:rPr>
          <w:spacing w:val="-6"/>
          <w:sz w:val="28"/>
          <w:szCs w:val="28"/>
        </w:rPr>
        <w:br/>
        <w:t xml:space="preserve">8915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 xml:space="preserve">. Реестровый номер границы 43.36.2.73. Срок действия с 05.04.2019. Реквизиты документа-основания: Постановление Правительства РФ от 24.02.2009 № 160 «О порядке </w:t>
      </w:r>
      <w:r w:rsidRPr="00C444B6">
        <w:rPr>
          <w:spacing w:val="-6"/>
          <w:sz w:val="28"/>
          <w:szCs w:val="28"/>
        </w:rPr>
        <w:lastRenderedPageBreak/>
        <w:t xml:space="preserve">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 - учетный номер части земельного участка 43:36:000000:99/9. Площадь</w:t>
      </w:r>
      <w:r w:rsidRPr="00C444B6">
        <w:rPr>
          <w:spacing w:val="-6"/>
          <w:sz w:val="28"/>
          <w:szCs w:val="28"/>
        </w:rPr>
        <w:br/>
        <w:t xml:space="preserve">13706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 xml:space="preserve">. Реестровый номер границы 43.36-6.313. Срок действия с 15.11.2022. Реквизиты документа-основания: Распоряжение Министерства охраны окружающей среды Кировской области от 01.11.2022 № 237 «Об утверждении местоположения береговых линий (границ водных объектов), границ береговых полос, границ прибрежных защитных полос и границ водоохранных зон реки Чепца, реки Филипповка (1-25,6 км от устья) и реки Святица (0-89 км от устья) в границах Кировской области. Вид зоны по документу: Водоохранная зона реки Святица (0-89 км от устья), местоположение: Кировская область, </w:t>
      </w:r>
      <w:proofErr w:type="spellStart"/>
      <w:r w:rsidRPr="00C444B6">
        <w:rPr>
          <w:spacing w:val="-6"/>
          <w:sz w:val="28"/>
          <w:szCs w:val="28"/>
        </w:rPr>
        <w:t>Фаленский</w:t>
      </w:r>
      <w:proofErr w:type="spellEnd"/>
      <w:r w:rsidRPr="00C444B6">
        <w:rPr>
          <w:spacing w:val="-6"/>
          <w:sz w:val="28"/>
          <w:szCs w:val="28"/>
        </w:rPr>
        <w:t xml:space="preserve"> район. Тип зоны: Водоохранная зона.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 - учетный номер части земельного участка 43:36:000000:99/10. Площадь 773 </w:t>
      </w:r>
      <w:proofErr w:type="spellStart"/>
      <w:r w:rsidRPr="00C444B6">
        <w:rPr>
          <w:spacing w:val="-6"/>
          <w:sz w:val="28"/>
          <w:szCs w:val="28"/>
        </w:rPr>
        <w:t>кв.м</w:t>
      </w:r>
      <w:proofErr w:type="spellEnd"/>
      <w:r w:rsidRPr="00C444B6">
        <w:rPr>
          <w:spacing w:val="-6"/>
          <w:sz w:val="28"/>
          <w:szCs w:val="28"/>
        </w:rPr>
        <w:t xml:space="preserve">. Реестровый номер границы 43:36-6.370. Срок действия с 15.02.2023. Реквизиты документа-основания: 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Вид зоны по документу: Охранная зона объекта электросетевого хозяйства ВЛ 0,4 </w:t>
      </w:r>
      <w:proofErr w:type="spellStart"/>
      <w:r w:rsidRPr="00C444B6">
        <w:rPr>
          <w:spacing w:val="-6"/>
          <w:sz w:val="28"/>
          <w:szCs w:val="28"/>
        </w:rPr>
        <w:t>кВ</w:t>
      </w:r>
      <w:proofErr w:type="spellEnd"/>
      <w:r w:rsidRPr="00C444B6">
        <w:rPr>
          <w:spacing w:val="-6"/>
          <w:sz w:val="28"/>
          <w:szCs w:val="28"/>
        </w:rPr>
        <w:t xml:space="preserve"> Ф1 ТП 702 ПС Октябрьская, местоположение: Кировская область, </w:t>
      </w:r>
      <w:proofErr w:type="spellStart"/>
      <w:r w:rsidRPr="00C444B6">
        <w:rPr>
          <w:spacing w:val="-6"/>
          <w:sz w:val="28"/>
          <w:szCs w:val="28"/>
        </w:rPr>
        <w:t>Фаленский</w:t>
      </w:r>
      <w:proofErr w:type="spellEnd"/>
      <w:r w:rsidRPr="00C444B6">
        <w:rPr>
          <w:spacing w:val="-6"/>
          <w:sz w:val="28"/>
          <w:szCs w:val="28"/>
        </w:rPr>
        <w:t xml:space="preserve"> район. Тип зоны: Охранная зона инженерных коммуникаций. </w:t>
      </w:r>
    </w:p>
    <w:p w:rsidR="00C444B6" w:rsidRPr="00C444B6" w:rsidRDefault="00C444B6" w:rsidP="00C444B6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           Ограничения в использовании земельного участка указаны в разделе 4.1 выписки из ЕГРН об объекте недвижимости от 28.06.2024 № КУВИ-001/2024-170611214. </w:t>
      </w:r>
    </w:p>
    <w:p w:rsidR="00C444B6" w:rsidRPr="00C444B6" w:rsidRDefault="00C444B6" w:rsidP="00C444B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 xml:space="preserve">В границах земельного участка с кадастровым номером 43:36:000000:99 расположены реки: Талица, Березовая, </w:t>
      </w:r>
      <w:proofErr w:type="spellStart"/>
      <w:r w:rsidRPr="00C444B6">
        <w:rPr>
          <w:spacing w:val="-6"/>
          <w:sz w:val="28"/>
          <w:szCs w:val="28"/>
        </w:rPr>
        <w:t>Ходырица</w:t>
      </w:r>
      <w:proofErr w:type="spellEnd"/>
      <w:r w:rsidRPr="00C444B6">
        <w:rPr>
          <w:spacing w:val="-6"/>
          <w:sz w:val="28"/>
          <w:szCs w:val="28"/>
        </w:rPr>
        <w:t xml:space="preserve"> и </w:t>
      </w:r>
      <w:proofErr w:type="spellStart"/>
      <w:r w:rsidRPr="00C444B6">
        <w:rPr>
          <w:spacing w:val="-6"/>
          <w:sz w:val="28"/>
          <w:szCs w:val="28"/>
        </w:rPr>
        <w:t>Холуяна</w:t>
      </w:r>
      <w:proofErr w:type="spellEnd"/>
      <w:r w:rsidRPr="00C444B6">
        <w:rPr>
          <w:spacing w:val="-6"/>
          <w:sz w:val="28"/>
          <w:szCs w:val="28"/>
        </w:rPr>
        <w:t>.</w:t>
      </w:r>
    </w:p>
    <w:p w:rsidR="00C444B6" w:rsidRPr="00C444B6" w:rsidRDefault="00C444B6" w:rsidP="00C444B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>Граница земельного участка состоит из 109 контуров.</w:t>
      </w:r>
    </w:p>
    <w:p w:rsidR="00C444B6" w:rsidRPr="00C444B6" w:rsidRDefault="00C444B6" w:rsidP="00C444B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>Посредством данного земельного участка обеспечен доступ к земельному участку (земельным участкам) с кадастровым номером (кадастровыми номерами): 43:36:370401:301.</w:t>
      </w:r>
    </w:p>
    <w:p w:rsidR="00C444B6" w:rsidRPr="00C444B6" w:rsidRDefault="00C444B6" w:rsidP="00C444B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44B6">
        <w:rPr>
          <w:spacing w:val="-6"/>
          <w:sz w:val="28"/>
          <w:szCs w:val="28"/>
        </w:rPr>
        <w:t>Кадастровые номера расположенных в пределах земельного участка объектов недвижимости: сооружение распределительного газопровода</w:t>
      </w:r>
      <w:r>
        <w:rPr>
          <w:spacing w:val="-6"/>
          <w:sz w:val="28"/>
          <w:szCs w:val="28"/>
        </w:rPr>
        <w:t xml:space="preserve"> </w:t>
      </w:r>
      <w:r w:rsidRPr="00C444B6">
        <w:rPr>
          <w:spacing w:val="-6"/>
          <w:sz w:val="28"/>
          <w:szCs w:val="28"/>
        </w:rPr>
        <w:t xml:space="preserve">в с. Святица </w:t>
      </w:r>
      <w:proofErr w:type="spellStart"/>
      <w:r w:rsidRPr="00C444B6">
        <w:rPr>
          <w:spacing w:val="-6"/>
          <w:sz w:val="28"/>
          <w:szCs w:val="28"/>
        </w:rPr>
        <w:t>Фаленского</w:t>
      </w:r>
      <w:proofErr w:type="spellEnd"/>
      <w:r w:rsidRPr="00C444B6">
        <w:rPr>
          <w:spacing w:val="-6"/>
          <w:sz w:val="28"/>
          <w:szCs w:val="28"/>
        </w:rPr>
        <w:t xml:space="preserve"> района Кировской области с кадастровым номером 43:36:000000:249, находящееся в собственности муниципального образования </w:t>
      </w:r>
      <w:proofErr w:type="spellStart"/>
      <w:r w:rsidRPr="00C444B6">
        <w:rPr>
          <w:spacing w:val="-6"/>
          <w:sz w:val="28"/>
          <w:szCs w:val="28"/>
        </w:rPr>
        <w:t>Фаленский</w:t>
      </w:r>
      <w:proofErr w:type="spellEnd"/>
      <w:r w:rsidRPr="00C444B6">
        <w:rPr>
          <w:spacing w:val="-6"/>
          <w:sz w:val="28"/>
          <w:szCs w:val="28"/>
        </w:rPr>
        <w:t xml:space="preserve"> муниципальный округ Кировской области (дата государственной регистрации 05.03.2021 номер 43:36:000000:249-43/044/2021-7)  и предоставленное в аренду Акционерному обществу «Газпром газораспределение Киров» по договору аренды № 10/23 (дата государственной регистрации 18.10.2023 номер 43:36:000000:249-43/044/2023-11). </w:t>
      </w:r>
    </w:p>
    <w:p w:rsidR="005E55F3" w:rsidRPr="004A598A" w:rsidRDefault="000D279D" w:rsidP="00A45E4D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44B6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5E55F3" w:rsidRPr="004A598A">
        <w:rPr>
          <w:b/>
          <w:sz w:val="28"/>
          <w:szCs w:val="28"/>
        </w:rPr>
        <w:t xml:space="preserve">Начальная цена предмета аукциона: </w:t>
      </w:r>
      <w:r w:rsidR="002B7356" w:rsidRPr="004A598A">
        <w:rPr>
          <w:sz w:val="28"/>
          <w:szCs w:val="28"/>
        </w:rPr>
        <w:t>Н</w:t>
      </w:r>
      <w:r w:rsidR="002B7356" w:rsidRPr="004A598A">
        <w:rPr>
          <w:spacing w:val="-6"/>
          <w:sz w:val="28"/>
          <w:szCs w:val="28"/>
        </w:rPr>
        <w:t>ачальная   цена   предмета   аукциона   на   право</w:t>
      </w:r>
      <w:r w:rsidR="000E073D" w:rsidRPr="004A598A">
        <w:rPr>
          <w:spacing w:val="-6"/>
          <w:sz w:val="28"/>
          <w:szCs w:val="28"/>
        </w:rPr>
        <w:t xml:space="preserve"> </w:t>
      </w:r>
      <w:r w:rsidR="002B7356" w:rsidRPr="004A598A">
        <w:rPr>
          <w:spacing w:val="-6"/>
          <w:sz w:val="28"/>
          <w:szCs w:val="28"/>
        </w:rPr>
        <w:t xml:space="preserve">заключения договора аренды земельного участка (ежегодный размер арендной платы) установлена в соответствии с частью 14 статьи 39.11 Земельного кодекса Российской Федерации </w:t>
      </w:r>
      <w:r w:rsidR="002B7356" w:rsidRPr="004A598A">
        <w:rPr>
          <w:sz w:val="28"/>
          <w:szCs w:val="28"/>
        </w:rPr>
        <w:t>в размере 1,5 % кадастровой стоимости земельного</w:t>
      </w:r>
      <w:r w:rsidR="004A598A">
        <w:rPr>
          <w:sz w:val="28"/>
          <w:szCs w:val="28"/>
        </w:rPr>
        <w:br/>
      </w:r>
      <w:r w:rsidR="002B7356" w:rsidRPr="004A598A">
        <w:rPr>
          <w:sz w:val="28"/>
          <w:szCs w:val="28"/>
        </w:rPr>
        <w:t>участка –</w:t>
      </w:r>
      <w:r w:rsidR="004A598A">
        <w:rPr>
          <w:sz w:val="28"/>
          <w:szCs w:val="28"/>
        </w:rPr>
        <w:t xml:space="preserve"> </w:t>
      </w:r>
      <w:r w:rsidR="00C444B6" w:rsidRPr="00C444B6">
        <w:rPr>
          <w:b/>
          <w:sz w:val="28"/>
          <w:szCs w:val="28"/>
        </w:rPr>
        <w:t>818 949</w:t>
      </w:r>
      <w:r w:rsidR="00C444B6" w:rsidRPr="00C444B6">
        <w:rPr>
          <w:b/>
          <w:spacing w:val="-6"/>
          <w:sz w:val="28"/>
          <w:szCs w:val="28"/>
        </w:rPr>
        <w:t xml:space="preserve"> (восемьсот восемнадцать тысяч девятьсот сорок девять) рублей 60 копеек</w:t>
      </w:r>
      <w:r w:rsidR="002B7356" w:rsidRPr="00C444B6">
        <w:rPr>
          <w:b/>
          <w:spacing w:val="-6"/>
          <w:sz w:val="28"/>
          <w:szCs w:val="28"/>
        </w:rPr>
        <w:t>,</w:t>
      </w:r>
      <w:r w:rsidR="002B7356" w:rsidRPr="004A598A">
        <w:rPr>
          <w:b/>
          <w:spacing w:val="-6"/>
          <w:sz w:val="28"/>
          <w:szCs w:val="28"/>
        </w:rPr>
        <w:t xml:space="preserve"> </w:t>
      </w:r>
      <w:r w:rsidR="002B7356" w:rsidRPr="004A598A">
        <w:rPr>
          <w:b/>
          <w:sz w:val="28"/>
          <w:szCs w:val="28"/>
        </w:rPr>
        <w:t>без НДС</w:t>
      </w:r>
      <w:r w:rsidR="002B7356" w:rsidRPr="004A598A">
        <w:rPr>
          <w:sz w:val="28"/>
          <w:szCs w:val="28"/>
        </w:rPr>
        <w:t>.</w:t>
      </w:r>
    </w:p>
    <w:p w:rsidR="00C444B6" w:rsidRDefault="005E55F3" w:rsidP="00C444B6">
      <w:pPr>
        <w:ind w:firstLine="709"/>
        <w:jc w:val="both"/>
        <w:rPr>
          <w:b/>
          <w:sz w:val="28"/>
          <w:szCs w:val="28"/>
        </w:rPr>
      </w:pPr>
      <w:r w:rsidRPr="002B60FC">
        <w:rPr>
          <w:b/>
          <w:sz w:val="28"/>
          <w:szCs w:val="28"/>
        </w:rPr>
        <w:t xml:space="preserve">Шаг аукциона: </w:t>
      </w:r>
      <w:r w:rsidR="00C444B6" w:rsidRPr="00C444B6">
        <w:rPr>
          <w:b/>
          <w:spacing w:val="-6"/>
          <w:sz w:val="28"/>
          <w:szCs w:val="28"/>
        </w:rPr>
        <w:t>24 568 (двадцать четыре тысячи пятьсот шестьдесят восемь) рублей 49 копеек.</w:t>
      </w:r>
      <w:r w:rsidR="00C444B6" w:rsidRPr="000E073D">
        <w:rPr>
          <w:b/>
          <w:sz w:val="28"/>
          <w:szCs w:val="28"/>
        </w:rPr>
        <w:t xml:space="preserve"> </w:t>
      </w:r>
    </w:p>
    <w:p w:rsidR="005E55F3" w:rsidRPr="00C444B6" w:rsidRDefault="005E55F3" w:rsidP="00C444B6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Размер задатка</w:t>
      </w:r>
      <w:r w:rsidRPr="000E073D">
        <w:rPr>
          <w:sz w:val="28"/>
          <w:szCs w:val="28"/>
        </w:rPr>
        <w:t>:</w:t>
      </w:r>
      <w:r w:rsidR="004A598A">
        <w:rPr>
          <w:sz w:val="28"/>
          <w:szCs w:val="28"/>
        </w:rPr>
        <w:t xml:space="preserve"> </w:t>
      </w:r>
      <w:r w:rsidR="00C444B6" w:rsidRPr="00C444B6">
        <w:rPr>
          <w:b/>
          <w:sz w:val="28"/>
          <w:szCs w:val="28"/>
        </w:rPr>
        <w:t>818 949</w:t>
      </w:r>
      <w:r w:rsidR="00C444B6" w:rsidRPr="00C444B6">
        <w:rPr>
          <w:b/>
          <w:spacing w:val="-6"/>
          <w:sz w:val="28"/>
          <w:szCs w:val="28"/>
        </w:rPr>
        <w:t xml:space="preserve"> (восемьсот восемнадцать тысяч девятьсот сорок девять) рублей 60 копеек</w:t>
      </w:r>
      <w:r w:rsidR="002B60FC" w:rsidRPr="00C444B6">
        <w:rPr>
          <w:b/>
          <w:spacing w:val="-6"/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2. Условия проведения аукциона в электронной форме.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 xml:space="preserve">2.1. Место подачи заявок на участие в аукционе: электронная площадка </w:t>
      </w:r>
      <w:hyperlink r:id="rId8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color w:val="000000"/>
          <w:sz w:val="28"/>
          <w:szCs w:val="28"/>
        </w:rPr>
      </w:pPr>
      <w:r w:rsidRPr="000E073D">
        <w:rPr>
          <w:sz w:val="28"/>
          <w:szCs w:val="28"/>
        </w:rPr>
        <w:t xml:space="preserve">2.2. Дата и время начала подачи заявок на участие в аукционе: </w:t>
      </w:r>
      <w:r w:rsidR="004A598A">
        <w:rPr>
          <w:sz w:val="28"/>
          <w:szCs w:val="28"/>
        </w:rPr>
        <w:t>23</w:t>
      </w:r>
      <w:r w:rsidRPr="000E073D">
        <w:rPr>
          <w:color w:val="000000"/>
          <w:sz w:val="28"/>
          <w:szCs w:val="28"/>
        </w:rPr>
        <w:t>.</w:t>
      </w:r>
      <w:r w:rsidR="00B063DC">
        <w:rPr>
          <w:color w:val="000000"/>
          <w:sz w:val="28"/>
          <w:szCs w:val="28"/>
        </w:rPr>
        <w:t>0</w:t>
      </w:r>
      <w:r w:rsidR="005452C8">
        <w:rPr>
          <w:color w:val="000000"/>
          <w:sz w:val="28"/>
          <w:szCs w:val="28"/>
        </w:rPr>
        <w:t>7</w:t>
      </w:r>
      <w:r w:rsidRPr="000E073D">
        <w:rPr>
          <w:color w:val="000000"/>
          <w:sz w:val="28"/>
          <w:szCs w:val="28"/>
        </w:rPr>
        <w:t>.202</w:t>
      </w:r>
      <w:r w:rsidR="00B063DC">
        <w:rPr>
          <w:color w:val="000000"/>
          <w:sz w:val="28"/>
          <w:szCs w:val="28"/>
        </w:rPr>
        <w:t>4</w:t>
      </w:r>
      <w:r w:rsidRPr="000E073D">
        <w:rPr>
          <w:color w:val="000000"/>
          <w:sz w:val="28"/>
          <w:szCs w:val="28"/>
        </w:rPr>
        <w:t xml:space="preserve">г. в </w:t>
      </w:r>
      <w:r w:rsidR="002B7356" w:rsidRPr="000E073D">
        <w:rPr>
          <w:color w:val="000000"/>
          <w:sz w:val="28"/>
          <w:szCs w:val="28"/>
        </w:rPr>
        <w:t>09</w:t>
      </w:r>
      <w:r w:rsidRPr="000E073D">
        <w:rPr>
          <w:color w:val="000000"/>
          <w:sz w:val="28"/>
          <w:szCs w:val="28"/>
        </w:rPr>
        <w:t xml:space="preserve"> час. 00 мин. (время московское).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2.3.  Дата и время окончания срока подачи заявок на участие в аукционе:</w:t>
      </w:r>
      <w:r w:rsidR="002B7356" w:rsidRPr="000E073D">
        <w:rPr>
          <w:sz w:val="28"/>
          <w:szCs w:val="28"/>
        </w:rPr>
        <w:t xml:space="preserve"> </w:t>
      </w:r>
      <w:r w:rsidR="004A598A">
        <w:rPr>
          <w:sz w:val="28"/>
          <w:szCs w:val="28"/>
        </w:rPr>
        <w:t>26</w:t>
      </w:r>
      <w:r w:rsidRPr="000E073D">
        <w:rPr>
          <w:sz w:val="28"/>
          <w:szCs w:val="28"/>
        </w:rPr>
        <w:t>.</w:t>
      </w:r>
      <w:r w:rsidR="00B063DC">
        <w:rPr>
          <w:sz w:val="28"/>
          <w:szCs w:val="28"/>
        </w:rPr>
        <w:t>0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>.202</w:t>
      </w:r>
      <w:r w:rsidR="00B063DC">
        <w:rPr>
          <w:sz w:val="28"/>
          <w:szCs w:val="28"/>
        </w:rPr>
        <w:t>4</w:t>
      </w:r>
      <w:r w:rsidRPr="000E073D">
        <w:rPr>
          <w:sz w:val="28"/>
          <w:szCs w:val="28"/>
        </w:rPr>
        <w:t xml:space="preserve">г. в </w:t>
      </w:r>
      <w:r w:rsidR="002B7356" w:rsidRPr="000E073D">
        <w:rPr>
          <w:sz w:val="28"/>
          <w:szCs w:val="28"/>
        </w:rPr>
        <w:t>1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 xml:space="preserve"> час. </w:t>
      </w:r>
      <w:r w:rsidR="005452C8">
        <w:rPr>
          <w:sz w:val="28"/>
          <w:szCs w:val="28"/>
        </w:rPr>
        <w:t>00</w:t>
      </w:r>
      <w:r w:rsidRPr="000E073D">
        <w:rPr>
          <w:sz w:val="28"/>
          <w:szCs w:val="28"/>
        </w:rPr>
        <w:t xml:space="preserve"> мин. (время московское)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2.4.  Дата рассмотрения заявок на участие в аукционе: </w:t>
      </w:r>
      <w:r w:rsidR="004A598A">
        <w:rPr>
          <w:sz w:val="28"/>
          <w:szCs w:val="28"/>
        </w:rPr>
        <w:t>27</w:t>
      </w:r>
      <w:r w:rsidRPr="000E073D">
        <w:rPr>
          <w:sz w:val="28"/>
          <w:szCs w:val="28"/>
        </w:rPr>
        <w:t>.</w:t>
      </w:r>
      <w:r w:rsidR="00B063DC">
        <w:rPr>
          <w:sz w:val="28"/>
          <w:szCs w:val="28"/>
        </w:rPr>
        <w:t>0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>.202</w:t>
      </w:r>
      <w:r w:rsidR="00B063DC">
        <w:rPr>
          <w:sz w:val="28"/>
          <w:szCs w:val="28"/>
        </w:rPr>
        <w:t>4</w:t>
      </w:r>
      <w:r w:rsidRPr="000E073D">
        <w:rPr>
          <w:sz w:val="28"/>
          <w:szCs w:val="28"/>
        </w:rPr>
        <w:t>г.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2.5.  Дата и время начала проведения аукциона: </w:t>
      </w:r>
      <w:r w:rsidR="004A598A">
        <w:rPr>
          <w:sz w:val="28"/>
          <w:szCs w:val="28"/>
        </w:rPr>
        <w:t>29</w:t>
      </w:r>
      <w:r w:rsidRPr="000E073D">
        <w:rPr>
          <w:sz w:val="28"/>
          <w:szCs w:val="28"/>
        </w:rPr>
        <w:t>.</w:t>
      </w:r>
      <w:r w:rsidR="00B063DC">
        <w:rPr>
          <w:sz w:val="28"/>
          <w:szCs w:val="28"/>
        </w:rPr>
        <w:t>0</w:t>
      </w:r>
      <w:r w:rsidR="005452C8">
        <w:rPr>
          <w:sz w:val="28"/>
          <w:szCs w:val="28"/>
        </w:rPr>
        <w:t>8</w:t>
      </w:r>
      <w:r w:rsidRPr="000E073D">
        <w:rPr>
          <w:sz w:val="28"/>
          <w:szCs w:val="28"/>
        </w:rPr>
        <w:t>.202</w:t>
      </w:r>
      <w:r w:rsidR="00B063DC">
        <w:rPr>
          <w:sz w:val="28"/>
          <w:szCs w:val="28"/>
        </w:rPr>
        <w:t>4</w:t>
      </w:r>
      <w:r w:rsidRPr="000E073D">
        <w:rPr>
          <w:sz w:val="28"/>
          <w:szCs w:val="28"/>
        </w:rPr>
        <w:t xml:space="preserve">г. в </w:t>
      </w:r>
      <w:r w:rsidR="004A598A">
        <w:rPr>
          <w:sz w:val="28"/>
          <w:szCs w:val="28"/>
        </w:rPr>
        <w:t>1</w:t>
      </w:r>
      <w:r w:rsidR="00C444B6">
        <w:rPr>
          <w:sz w:val="28"/>
          <w:szCs w:val="28"/>
        </w:rPr>
        <w:t>1</w:t>
      </w:r>
      <w:r w:rsidRPr="000E073D">
        <w:rPr>
          <w:sz w:val="28"/>
          <w:szCs w:val="28"/>
        </w:rPr>
        <w:t xml:space="preserve"> час. 00 мин. (время московское).</w:t>
      </w:r>
    </w:p>
    <w:p w:rsidR="005E55F3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2.6.  Место проведения аукциона: электронная площадка </w:t>
      </w:r>
      <w:hyperlink r:id="rId9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3.  Информационное обеспечение аукциона</w:t>
      </w:r>
      <w:r w:rsidR="004A598A">
        <w:rPr>
          <w:b/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3.1.  Извещение о проведении аукциона (далее - Извещение)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0" w:history="1">
        <w:r w:rsidRPr="000E073D">
          <w:rPr>
            <w:rStyle w:val="ab"/>
            <w:color w:val="auto"/>
            <w:sz w:val="28"/>
            <w:szCs w:val="28"/>
            <w:u w:val="none"/>
          </w:rPr>
          <w:t>www.torgi.gov.ru</w:t>
        </w:r>
      </w:hyperlink>
      <w:r w:rsidRPr="000E073D">
        <w:rPr>
          <w:sz w:val="28"/>
          <w:szCs w:val="28"/>
        </w:rPr>
        <w:t xml:space="preserve">  (далее – официальный сайт торгов), на официальном сайте </w:t>
      </w:r>
      <w:r w:rsidR="002B7356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2B7356" w:rsidRPr="000E073D">
        <w:rPr>
          <w:color w:val="000000"/>
          <w:sz w:val="28"/>
          <w:szCs w:val="28"/>
        </w:rPr>
        <w:t>www.dgs.kirovreg</w:t>
      </w:r>
      <w:r w:rsidRPr="000E073D">
        <w:rPr>
          <w:sz w:val="28"/>
          <w:szCs w:val="28"/>
        </w:rPr>
        <w:t>.ru,</w:t>
      </w:r>
      <w:r w:rsidRPr="000E073D">
        <w:rPr>
          <w:i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на электронной площадке: </w:t>
      </w:r>
      <w:hyperlink r:id="rId11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 xml:space="preserve"> (далее – элект</w:t>
      </w:r>
      <w:r w:rsidR="002B7356" w:rsidRPr="000E073D">
        <w:rPr>
          <w:sz w:val="28"/>
          <w:szCs w:val="28"/>
        </w:rPr>
        <w:t>ронная площадка)</w:t>
      </w:r>
      <w:r w:rsidRPr="000E073D">
        <w:rPr>
          <w:sz w:val="28"/>
          <w:szCs w:val="28"/>
        </w:rPr>
        <w:t>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Все приложения к Извещению являются его неотъемлемой частью. 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3.2.  Осмотр земельного участка на местности производится лицами, желающими участвовать в аукционе, самостоятельно.</w:t>
      </w:r>
    </w:p>
    <w:p w:rsidR="005E55F3" w:rsidRPr="000E073D" w:rsidRDefault="000731EF" w:rsidP="00C444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DC4" w:rsidRPr="000E073D">
        <w:rPr>
          <w:b/>
          <w:sz w:val="28"/>
          <w:szCs w:val="28"/>
        </w:rPr>
        <w:t>4</w:t>
      </w:r>
      <w:r w:rsidR="005E55F3" w:rsidRPr="000E073D">
        <w:rPr>
          <w:b/>
          <w:sz w:val="28"/>
          <w:szCs w:val="28"/>
        </w:rPr>
        <w:t>.  </w:t>
      </w:r>
      <w:r w:rsidR="00291005" w:rsidRPr="000E073D">
        <w:rPr>
          <w:b/>
          <w:bCs/>
          <w:color w:val="000000"/>
          <w:sz w:val="28"/>
          <w:szCs w:val="28"/>
        </w:rPr>
        <w:t>Сроки и порядок регистрации на электронной площадке</w:t>
      </w:r>
      <w:r w:rsidR="004A598A">
        <w:rPr>
          <w:b/>
          <w:bCs/>
          <w:color w:val="000000"/>
          <w:sz w:val="28"/>
          <w:szCs w:val="28"/>
        </w:rPr>
        <w:t>.</w:t>
      </w:r>
    </w:p>
    <w:p w:rsidR="00AD04E9" w:rsidRPr="00AD04E9" w:rsidRDefault="006E2734" w:rsidP="00C444B6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73D">
        <w:rPr>
          <w:iCs/>
          <w:color w:val="000000"/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На Официальном сайте торгов (www.torgi.gov.ru) доступна регистрация Заявителей в реестре участников торгов, предусматривающая автоматическую регистрацию (аккредитацию) на электронной площадке. 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Для прохождения процедуры регистрации на Официальном сайте торгов (www.torgi.gov.ru) или первичной регистрации на электронной площадке Заявителю необходимо иметь </w:t>
      </w:r>
      <w:r w:rsidR="00AD04E9">
        <w:rPr>
          <w:sz w:val="28"/>
          <w:szCs w:val="28"/>
        </w:rPr>
        <w:t xml:space="preserve">электронную подпись, оформленную в соответствии с требованиями действующего законодательства удостоверяющим центром (далее – </w:t>
      </w:r>
      <w:r w:rsidR="004C16A2" w:rsidRPr="000E073D">
        <w:rPr>
          <w:sz w:val="28"/>
          <w:szCs w:val="28"/>
        </w:rPr>
        <w:t>ЭП</w:t>
      </w:r>
      <w:r w:rsidR="00AD04E9">
        <w:rPr>
          <w:sz w:val="28"/>
          <w:szCs w:val="28"/>
        </w:rPr>
        <w:t>)</w:t>
      </w:r>
      <w:r w:rsidR="004C16A2" w:rsidRPr="000E073D">
        <w:rPr>
          <w:sz w:val="28"/>
          <w:szCs w:val="28"/>
        </w:rPr>
        <w:t>,</w:t>
      </w:r>
      <w:r w:rsid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оформленную в соответствии с требованиями действующего законодательства. Информация по получению ЭП и регистрации (аккредитации) на электронной</w:t>
      </w:r>
      <w:r w:rsidR="000E073D">
        <w:rPr>
          <w:sz w:val="28"/>
          <w:szCs w:val="28"/>
        </w:rPr>
        <w:t xml:space="preserve">    </w:t>
      </w:r>
      <w:r w:rsidR="004C16A2" w:rsidRPr="000E073D">
        <w:rPr>
          <w:sz w:val="28"/>
          <w:szCs w:val="28"/>
        </w:rPr>
        <w:t xml:space="preserve"> площадке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размещена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по</w:t>
      </w:r>
      <w:r w:rsid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адресу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в</w:t>
      </w:r>
      <w:r w:rsidR="00AD04E9" w:rsidRPr="00AD04E9">
        <w:rPr>
          <w:sz w:val="28"/>
          <w:szCs w:val="28"/>
        </w:rPr>
        <w:t xml:space="preserve">  </w:t>
      </w:r>
      <w:r w:rsidR="00AD04E9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информационно-телеко</w:t>
      </w:r>
      <w:r w:rsidR="00AD04E9">
        <w:rPr>
          <w:sz w:val="28"/>
          <w:szCs w:val="28"/>
        </w:rPr>
        <w:t xml:space="preserve">ммуникационной </w:t>
      </w:r>
    </w:p>
    <w:p w:rsidR="00291005" w:rsidRPr="000E073D" w:rsidRDefault="00AD04E9" w:rsidP="00C444B6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сети «Интернет</w:t>
      </w:r>
      <w:proofErr w:type="gramStart"/>
      <w:r>
        <w:rPr>
          <w:sz w:val="28"/>
          <w:szCs w:val="28"/>
        </w:rPr>
        <w:t>»</w:t>
      </w:r>
      <w:r w:rsidRPr="00AD04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proofErr w:type="gramEnd"/>
      <w:r w:rsidR="004C16A2" w:rsidRPr="000E073D">
        <w:rPr>
          <w:sz w:val="28"/>
          <w:szCs w:val="28"/>
        </w:rPr>
        <w:t>https</w:t>
      </w:r>
      <w:proofErr w:type="spellEnd"/>
      <w:r w:rsidR="004C16A2" w:rsidRPr="000E073D">
        <w:rPr>
          <w:sz w:val="28"/>
          <w:szCs w:val="28"/>
        </w:rPr>
        <w:t>://www.fabrikant.ru/</w:t>
      </w:r>
      <w:proofErr w:type="spellStart"/>
      <w:r w:rsidR="004C16A2" w:rsidRPr="000E073D">
        <w:rPr>
          <w:sz w:val="28"/>
          <w:szCs w:val="28"/>
        </w:rPr>
        <w:t>rules</w:t>
      </w:r>
      <w:proofErr w:type="spellEnd"/>
      <w:r w:rsidR="004C16A2" w:rsidRPr="000E073D">
        <w:rPr>
          <w:sz w:val="28"/>
          <w:szCs w:val="28"/>
        </w:rPr>
        <w:t>/</w:t>
      </w:r>
      <w:proofErr w:type="spellStart"/>
      <w:r w:rsidR="004C16A2" w:rsidRPr="000E073D">
        <w:rPr>
          <w:sz w:val="28"/>
          <w:szCs w:val="28"/>
        </w:rPr>
        <w:t>common?category-id</w:t>
      </w:r>
      <w:proofErr w:type="spellEnd"/>
      <w:r w:rsidR="004C16A2" w:rsidRPr="000E073D">
        <w:rPr>
          <w:sz w:val="28"/>
          <w:szCs w:val="28"/>
        </w:rPr>
        <w:t xml:space="preserve">=1547; </w:t>
      </w:r>
      <w:r>
        <w:rPr>
          <w:sz w:val="28"/>
          <w:szCs w:val="28"/>
          <w:lang w:val="en-US"/>
        </w:rPr>
        <w:t>w</w:t>
      </w:r>
      <w:r w:rsidR="004C16A2" w:rsidRPr="000E073D">
        <w:rPr>
          <w:sz w:val="28"/>
          <w:szCs w:val="28"/>
        </w:rPr>
        <w:t xml:space="preserve">ww.fabrikant.ru. В случае,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</w:t>
      </w:r>
      <w:r>
        <w:rPr>
          <w:sz w:val="28"/>
          <w:szCs w:val="28"/>
        </w:rPr>
        <w:t xml:space="preserve">Оператора электронной площадки </w:t>
      </w:r>
      <w:r w:rsidR="004C16A2" w:rsidRPr="000E073D">
        <w:rPr>
          <w:sz w:val="28"/>
          <w:szCs w:val="28"/>
        </w:rPr>
        <w:t>и Инструкциями</w:t>
      </w:r>
      <w:r>
        <w:rPr>
          <w:sz w:val="28"/>
          <w:szCs w:val="28"/>
        </w:rPr>
        <w:t>, размещенными на электронной площадке</w:t>
      </w:r>
      <w:r w:rsidR="004C16A2" w:rsidRPr="000E073D">
        <w:rPr>
          <w:sz w:val="28"/>
          <w:szCs w:val="28"/>
        </w:rPr>
        <w:t>.</w:t>
      </w:r>
    </w:p>
    <w:p w:rsidR="005E55F3" w:rsidRPr="000E073D" w:rsidRDefault="000E073D" w:rsidP="00C44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E55F3" w:rsidRPr="000E073D">
        <w:rPr>
          <w:b/>
          <w:sz w:val="28"/>
          <w:szCs w:val="28"/>
        </w:rPr>
        <w:t>5.  Порядок внесения задатка</w:t>
      </w:r>
      <w:r w:rsidR="00B64A8D" w:rsidRPr="000E073D">
        <w:rPr>
          <w:b/>
          <w:sz w:val="28"/>
          <w:szCs w:val="28"/>
        </w:rPr>
        <w:t xml:space="preserve"> участниками аукциона</w:t>
      </w:r>
      <w:r w:rsidR="004A598A">
        <w:rPr>
          <w:b/>
          <w:sz w:val="28"/>
          <w:szCs w:val="28"/>
        </w:rPr>
        <w:t>.</w:t>
      </w:r>
    </w:p>
    <w:p w:rsidR="00B64A8D" w:rsidRPr="000E073D" w:rsidRDefault="00B64A8D" w:rsidP="00C444B6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</w:t>
      </w:r>
    </w:p>
    <w:p w:rsidR="00AC5EFC" w:rsidRDefault="00B64A8D" w:rsidP="00C444B6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</w:r>
      <w:r w:rsidR="00542DC4" w:rsidRPr="000E073D">
        <w:rPr>
          <w:rFonts w:eastAsia="Calibri"/>
          <w:sz w:val="28"/>
          <w:szCs w:val="28"/>
        </w:rPr>
        <w:t xml:space="preserve"> </w:t>
      </w:r>
    </w:p>
    <w:p w:rsidR="00AC5EFC" w:rsidRDefault="00AC5EFC" w:rsidP="00C444B6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Банковские реквизиты оператора электронной площадки и образец платежного поручения размещены на электронной площадке по адресу: </w:t>
      </w:r>
      <w:hyperlink r:id="rId12" w:history="1">
        <w:r w:rsidRPr="00AC5EFC">
          <w:rPr>
            <w:rStyle w:val="ab"/>
            <w:rFonts w:eastAsia="Calibri"/>
            <w:color w:val="auto"/>
            <w:sz w:val="28"/>
            <w:szCs w:val="28"/>
            <w:u w:val="none"/>
          </w:rPr>
          <w:t>https://www.fabrikant.ru/rules/common?category-id=1019</w:t>
        </w:r>
      </w:hyperlink>
      <w:r>
        <w:rPr>
          <w:rFonts w:eastAsia="Calibri"/>
          <w:sz w:val="28"/>
          <w:szCs w:val="28"/>
        </w:rPr>
        <w:t xml:space="preserve">. </w:t>
      </w:r>
    </w:p>
    <w:p w:rsidR="00B64A8D" w:rsidRPr="000E073D" w:rsidRDefault="00B64A8D" w:rsidP="00C444B6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B64A8D" w:rsidRPr="000E073D" w:rsidRDefault="00B64A8D" w:rsidP="00C444B6">
      <w:pPr>
        <w:ind w:firstLine="708"/>
        <w:contextualSpacing/>
        <w:jc w:val="both"/>
        <w:rPr>
          <w:sz w:val="28"/>
          <w:szCs w:val="28"/>
        </w:rPr>
      </w:pPr>
      <w:r w:rsidRPr="000E073D">
        <w:rPr>
          <w:rFonts w:eastAsia="Calibri"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sz w:val="28"/>
          <w:szCs w:val="28"/>
        </w:rPr>
        <w:t>Возврат задатка осуществляется в течение 3 (трех) рабочих дней:</w:t>
      </w:r>
    </w:p>
    <w:p w:rsidR="00B64A8D" w:rsidRPr="000E073D" w:rsidRDefault="00B64A8D" w:rsidP="00C444B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 xml:space="preserve">1) со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дня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поступления 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уведомления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об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отзыве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заявки (</w:t>
      </w:r>
      <w:proofErr w:type="gramStart"/>
      <w:r w:rsidRPr="000E073D">
        <w:rPr>
          <w:sz w:val="28"/>
          <w:szCs w:val="28"/>
        </w:rPr>
        <w:t xml:space="preserve">в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случае</w:t>
      </w:r>
      <w:proofErr w:type="gramEnd"/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отзыва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заявки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заявителем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позднее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дня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>окончания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срока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приема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заявок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задаток возвращается в порядке, установленном для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участников аукциона);</w:t>
      </w:r>
    </w:p>
    <w:p w:rsidR="00B64A8D" w:rsidRPr="000E073D" w:rsidRDefault="00B64A8D" w:rsidP="00C444B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 xml:space="preserve">2) </w:t>
      </w:r>
      <w:proofErr w:type="gramStart"/>
      <w:r w:rsidRPr="000E073D">
        <w:rPr>
          <w:sz w:val="28"/>
          <w:szCs w:val="28"/>
        </w:rPr>
        <w:t xml:space="preserve">лицам, </w:t>
      </w:r>
      <w:r w:rsidR="000E073D">
        <w:rPr>
          <w:sz w:val="28"/>
          <w:szCs w:val="28"/>
        </w:rPr>
        <w:t xml:space="preserve">  </w:t>
      </w:r>
      <w:proofErr w:type="gramEnd"/>
      <w:r w:rsidRPr="000E073D">
        <w:rPr>
          <w:sz w:val="28"/>
          <w:szCs w:val="28"/>
        </w:rPr>
        <w:t>не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допущенным</w:t>
      </w:r>
      <w:r w:rsidR="00542DC4" w:rsidRP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к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участию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в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аукционе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со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дня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оформления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протокола </w:t>
      </w:r>
      <w:r w:rsidR="00542DC4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ассмотрения заявок на участие в аукционе;</w:t>
      </w:r>
    </w:p>
    <w:p w:rsidR="00542DC4" w:rsidRPr="000E073D" w:rsidRDefault="00B64A8D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3) со дня подписания протокола о результатах аукциона лицам, участвовавшим в аукционе, но не победившим в нем.</w:t>
      </w:r>
      <w:r w:rsidR="00542DC4" w:rsidRPr="000E073D">
        <w:rPr>
          <w:sz w:val="28"/>
          <w:szCs w:val="28"/>
        </w:rPr>
        <w:t xml:space="preserve"> </w:t>
      </w:r>
    </w:p>
    <w:p w:rsidR="005E55F3" w:rsidRPr="000E073D" w:rsidRDefault="005E55F3" w:rsidP="00C444B6">
      <w:pPr>
        <w:ind w:firstLine="709"/>
        <w:jc w:val="both"/>
        <w:rPr>
          <w:b/>
          <w:sz w:val="28"/>
          <w:szCs w:val="28"/>
        </w:rPr>
      </w:pPr>
      <w:r w:rsidRPr="000E073D">
        <w:rPr>
          <w:sz w:val="28"/>
          <w:szCs w:val="28"/>
        </w:rPr>
        <w:t>Перечисление денежных средств на счет Оператора электронной площадки производится в соответствии с Регламентом и Инстр</w:t>
      </w:r>
      <w:r w:rsidR="00BB25DA" w:rsidRPr="000E073D">
        <w:rPr>
          <w:sz w:val="28"/>
          <w:szCs w:val="28"/>
        </w:rPr>
        <w:t>укциями, по реквизитам, указанны</w:t>
      </w:r>
      <w:r w:rsidRPr="000E073D">
        <w:rPr>
          <w:sz w:val="28"/>
          <w:szCs w:val="28"/>
        </w:rPr>
        <w:t>м на сайте Оператора электронной площадки</w:t>
      </w:r>
      <w:r w:rsidR="0076560F">
        <w:rPr>
          <w:sz w:val="28"/>
          <w:szCs w:val="28"/>
        </w:rPr>
        <w:t>.</w:t>
      </w:r>
      <w:r w:rsidRPr="000E073D">
        <w:rPr>
          <w:b/>
          <w:sz w:val="28"/>
          <w:szCs w:val="28"/>
        </w:rPr>
        <w:t xml:space="preserve"> </w:t>
      </w:r>
    </w:p>
    <w:p w:rsidR="005E55F3" w:rsidRPr="000E073D" w:rsidRDefault="001A177E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BB25DA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егламентом электронной площадки.</w:t>
      </w:r>
    </w:p>
    <w:p w:rsidR="0037095C" w:rsidRPr="000E073D" w:rsidRDefault="0037095C" w:rsidP="00C444B6">
      <w:pPr>
        <w:ind w:firstLine="709"/>
        <w:rPr>
          <w:sz w:val="28"/>
          <w:szCs w:val="28"/>
        </w:rPr>
      </w:pPr>
      <w:r w:rsidRPr="000E073D">
        <w:rPr>
          <w:b/>
          <w:sz w:val="28"/>
          <w:szCs w:val="28"/>
        </w:rPr>
        <w:t>6.  </w:t>
      </w:r>
      <w:r w:rsidR="009D7F00">
        <w:rPr>
          <w:b/>
          <w:sz w:val="28"/>
          <w:szCs w:val="28"/>
        </w:rPr>
        <w:t xml:space="preserve"> </w:t>
      </w:r>
      <w:proofErr w:type="gramStart"/>
      <w:r w:rsidRPr="000E073D">
        <w:rPr>
          <w:b/>
          <w:sz w:val="28"/>
          <w:szCs w:val="28"/>
        </w:rPr>
        <w:t xml:space="preserve">Порядок, </w:t>
      </w:r>
      <w:r w:rsidR="009D7F00">
        <w:rPr>
          <w:b/>
          <w:sz w:val="28"/>
          <w:szCs w:val="28"/>
        </w:rPr>
        <w:t xml:space="preserve">  </w:t>
      </w:r>
      <w:proofErr w:type="gramEnd"/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форма</w:t>
      </w:r>
      <w:r w:rsidR="009D7F00">
        <w:rPr>
          <w:b/>
          <w:sz w:val="28"/>
          <w:szCs w:val="28"/>
        </w:rPr>
        <w:t xml:space="preserve">,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срок</w:t>
      </w:r>
      <w:r w:rsidR="00BB25DA"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приема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и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>отзыва</w:t>
      </w:r>
      <w:r w:rsidR="009D7F00">
        <w:rPr>
          <w:b/>
          <w:sz w:val="28"/>
          <w:szCs w:val="28"/>
        </w:rPr>
        <w:t xml:space="preserve"> </w:t>
      </w:r>
      <w:r w:rsidR="00AC5EFC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r w:rsidR="00BB25DA" w:rsidRPr="000E073D">
        <w:rPr>
          <w:b/>
          <w:sz w:val="28"/>
          <w:szCs w:val="28"/>
        </w:rPr>
        <w:t>з</w:t>
      </w:r>
      <w:r w:rsidRPr="000E073D">
        <w:rPr>
          <w:b/>
          <w:sz w:val="28"/>
          <w:szCs w:val="28"/>
        </w:rPr>
        <w:t>аявок.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proofErr w:type="gramStart"/>
      <w:r w:rsidRPr="000E073D">
        <w:rPr>
          <w:b/>
          <w:sz w:val="28"/>
          <w:szCs w:val="28"/>
        </w:rPr>
        <w:t xml:space="preserve">Перечень </w:t>
      </w:r>
      <w:r w:rsidR="00BB25DA" w:rsidRP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представляемых</w:t>
      </w:r>
      <w:proofErr w:type="gramEnd"/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претендентами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на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участие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в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аукционе в электронной форме документов и требования к их оформлению</w:t>
      </w:r>
      <w:r w:rsidR="00912C79">
        <w:rPr>
          <w:b/>
          <w:sz w:val="28"/>
          <w:szCs w:val="28"/>
        </w:rPr>
        <w:t>.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6.1.  Прием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6.2.   Заявка (форма заявки - Приложение № 2) направляется Заявителем Оператору электронной 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площадки в сроки, указанные в пунктах 2.2, 2.3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37095C" w:rsidRPr="000E073D" w:rsidRDefault="00BB25DA" w:rsidP="00C444B6">
      <w:pPr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копии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документов</w:t>
      </w:r>
      <w:proofErr w:type="gramEnd"/>
      <w:r w:rsidR="0037095C" w:rsidRPr="000E073D">
        <w:rPr>
          <w:sz w:val="28"/>
          <w:szCs w:val="28"/>
        </w:rPr>
        <w:t>,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удостоверяющих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личность заявителя (</w:t>
      </w:r>
      <w:r w:rsidRPr="000E073D">
        <w:rPr>
          <w:sz w:val="28"/>
          <w:szCs w:val="28"/>
        </w:rPr>
        <w:t xml:space="preserve">копии разворотов паспорта с фотографией и пропиской, </w:t>
      </w:r>
      <w:r w:rsidR="0037095C" w:rsidRPr="000E073D">
        <w:rPr>
          <w:sz w:val="28"/>
          <w:szCs w:val="28"/>
        </w:rPr>
        <w:t>для граждан);</w:t>
      </w:r>
    </w:p>
    <w:p w:rsidR="0037095C" w:rsidRPr="000E073D" w:rsidRDefault="00BB25DA" w:rsidP="00C444B6">
      <w:pPr>
        <w:ind w:firstLine="708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надлежащим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образом</w:t>
      </w:r>
      <w:proofErr w:type="gramEnd"/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заверенный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перевод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на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русский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язык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документов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 государственной</w:t>
      </w:r>
      <w:r w:rsidR="00912C79">
        <w:rPr>
          <w:sz w:val="28"/>
          <w:szCs w:val="28"/>
        </w:rPr>
        <w:t xml:space="preserve">  </w:t>
      </w:r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  </w:t>
      </w:r>
      <w:r w:rsidR="0037095C" w:rsidRPr="000E073D">
        <w:rPr>
          <w:sz w:val="28"/>
          <w:szCs w:val="28"/>
        </w:rPr>
        <w:t xml:space="preserve">регистрации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юридического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лица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>соответствии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 с </w:t>
      </w:r>
      <w:r w:rsidR="00912C79">
        <w:rPr>
          <w:sz w:val="28"/>
          <w:szCs w:val="28"/>
        </w:rPr>
        <w:t>з</w:t>
      </w:r>
      <w:r w:rsidR="0037095C" w:rsidRPr="000E073D">
        <w:rPr>
          <w:sz w:val="28"/>
          <w:szCs w:val="28"/>
        </w:rPr>
        <w:t>аконодательством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иностранного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государства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случае,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если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заявителем является иностранное юридическое лицо;</w:t>
      </w:r>
    </w:p>
    <w:p w:rsidR="0037095C" w:rsidRPr="000E073D" w:rsidRDefault="00BB25DA" w:rsidP="00C444B6">
      <w:pPr>
        <w:ind w:firstLine="708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документы, подтверждающие внесение задатка. При подаче Заявителем заявки в соответствии с Регламентом и Инструкциями, информация о внесении </w:t>
      </w:r>
      <w:r w:rsidR="0037095C" w:rsidRPr="000E073D">
        <w:rPr>
          <w:sz w:val="28"/>
          <w:szCs w:val="28"/>
        </w:rPr>
        <w:lastRenderedPageBreak/>
        <w:t>Заявителем задатка формируется Оператором электронной площади и направляется Организатору аукциона.</w:t>
      </w:r>
    </w:p>
    <w:p w:rsidR="0037095C" w:rsidRPr="000E073D" w:rsidRDefault="0037095C" w:rsidP="00C444B6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Один Заявитель вправе подать только одну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аявку.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  <w:u w:val="single"/>
        </w:rPr>
        <w:t>Файл с заявкой и документы необходимо загрузить на электронную площадку.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6.3.  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Заявка и прилагаемые к ней документы направляются единовременно. Не допускается раздельного направления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и приложенных к ней документов, направление дополнительных документов после подачи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или замена ранее напр</w:t>
      </w:r>
      <w:r w:rsidR="00BB25DA" w:rsidRPr="000E073D">
        <w:rPr>
          <w:sz w:val="28"/>
          <w:szCs w:val="28"/>
        </w:rPr>
        <w:t>авленных документов без отзыва з</w:t>
      </w:r>
      <w:r w:rsidRPr="000E073D">
        <w:rPr>
          <w:sz w:val="28"/>
          <w:szCs w:val="28"/>
        </w:rPr>
        <w:t xml:space="preserve">аявки.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6.4.  В соответствии с Регламентом и Инструкциями Оператор электронной площадки возвращает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Заявителю в случае: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предоставления</w:t>
      </w:r>
      <w:proofErr w:type="gramEnd"/>
      <w:r w:rsidRPr="000E073D">
        <w:rPr>
          <w:sz w:val="28"/>
          <w:szCs w:val="28"/>
        </w:rPr>
        <w:t xml:space="preserve">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аявки, подписанной ЭП лица, не уполномоченного действовать от имени Заявителя;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подачи</w:t>
      </w:r>
      <w:proofErr w:type="gramEnd"/>
      <w:r w:rsidRPr="000E073D">
        <w:rPr>
          <w:sz w:val="28"/>
          <w:szCs w:val="28"/>
        </w:rPr>
        <w:t xml:space="preserve"> одним Заявителем двух и более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при условии, что поданные ранее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не отозваны;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получения</w:t>
      </w:r>
      <w:proofErr w:type="gramEnd"/>
      <w:r w:rsidRPr="000E073D">
        <w:rPr>
          <w:sz w:val="28"/>
          <w:szCs w:val="28"/>
        </w:rPr>
        <w:t xml:space="preserve">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после установленных в пункте 2.3 Извещении дня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аявок;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noBreakHyphen/>
        <w:t>  некорректного</w:t>
      </w:r>
      <w:proofErr w:type="gramEnd"/>
      <w:r w:rsidRPr="000E073D">
        <w:rPr>
          <w:sz w:val="28"/>
          <w:szCs w:val="28"/>
        </w:rPr>
        <w:t xml:space="preserve"> заполнения формы заявки, в том числе </w:t>
      </w:r>
      <w:proofErr w:type="spellStart"/>
      <w:r w:rsidRPr="000E073D">
        <w:rPr>
          <w:sz w:val="28"/>
          <w:szCs w:val="28"/>
        </w:rPr>
        <w:t>незаполнения</w:t>
      </w:r>
      <w:proofErr w:type="spellEnd"/>
      <w:r w:rsidRPr="000E073D">
        <w:rPr>
          <w:sz w:val="28"/>
          <w:szCs w:val="28"/>
        </w:rPr>
        <w:t xml:space="preserve"> полей, являющихся обязательными для заполнения;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других случаях, предусмотренных Регламентом.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Одновременно с возвратом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Оператор электронной площадки уведомляет Заявителя об основаниях ее возврата.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Возврат Заявок по иным основаниям не допускается.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6.5.  В случае отсутствия у Оператора электронной площадки оснований возврата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Заявителю, Оператор электронной площадки регистрирует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аявку. При этом Оператор электронной площадки направляет Заявителю соответствующее уведомление.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6.6.  Заявитель вправе отозвать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в любое время до установленных даты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в соответствии с Регламентом и Инструкциями.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6.7.  Заявитель после отзыва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вправе повторно подать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до установленных даты и времени окончания срока приема Заявок (пункт 2.3 Извещения) в порядке, установленном пунктами </w:t>
      </w:r>
      <w:r w:rsidR="008F120F" w:rsidRPr="000E073D">
        <w:rPr>
          <w:sz w:val="28"/>
          <w:szCs w:val="28"/>
        </w:rPr>
        <w:t>6.1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-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6</w:t>
      </w:r>
      <w:r w:rsidRPr="000E073D">
        <w:rPr>
          <w:sz w:val="28"/>
          <w:szCs w:val="28"/>
        </w:rPr>
        <w:t xml:space="preserve">.4 Извещения.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6.8.  Прием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прекращается Оператором электронной площадки с помощью программных и технических средств в дату и время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аявок, указанные в пункте 2.3 Извещения. </w:t>
      </w:r>
    </w:p>
    <w:p w:rsidR="0037095C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6.9.  Ответственность за достоверность указанной в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аявке информации и приложенных к ней документов несет Заявитель. </w:t>
      </w:r>
    </w:p>
    <w:p w:rsidR="0037095C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6.10.  После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Оператор электронной площадки направляет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Организатору аукциона.</w:t>
      </w:r>
    </w:p>
    <w:p w:rsidR="005E55F3" w:rsidRPr="000E073D" w:rsidRDefault="00912C79" w:rsidP="00C44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7095C" w:rsidRPr="000E073D">
        <w:rPr>
          <w:b/>
          <w:sz w:val="28"/>
          <w:szCs w:val="28"/>
        </w:rPr>
        <w:t>7</w:t>
      </w:r>
      <w:r w:rsidR="005E55F3" w:rsidRPr="000E073D">
        <w:rPr>
          <w:b/>
          <w:sz w:val="28"/>
          <w:szCs w:val="28"/>
        </w:rPr>
        <w:t xml:space="preserve">.  Порядок рассмотрения </w:t>
      </w:r>
      <w:proofErr w:type="gramStart"/>
      <w:r w:rsidR="005E55F3" w:rsidRPr="000E073D">
        <w:rPr>
          <w:b/>
          <w:sz w:val="28"/>
          <w:szCs w:val="28"/>
        </w:rPr>
        <w:t>Заявок  на</w:t>
      </w:r>
      <w:proofErr w:type="gramEnd"/>
      <w:r w:rsidR="005E55F3" w:rsidRPr="000E073D">
        <w:rPr>
          <w:b/>
          <w:sz w:val="28"/>
          <w:szCs w:val="28"/>
        </w:rPr>
        <w:t xml:space="preserve"> участие в аукционе</w:t>
      </w:r>
      <w:r w:rsidR="004A598A">
        <w:rPr>
          <w:b/>
          <w:sz w:val="28"/>
          <w:szCs w:val="28"/>
        </w:rPr>
        <w:t>.</w:t>
      </w:r>
    </w:p>
    <w:p w:rsidR="0037095C" w:rsidRPr="000E073D" w:rsidRDefault="00912C79" w:rsidP="00C444B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095C"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.1.  Рассмотрение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осуществляется </w:t>
      </w:r>
      <w:r>
        <w:rPr>
          <w:sz w:val="28"/>
          <w:szCs w:val="28"/>
        </w:rPr>
        <w:t>к</w:t>
      </w:r>
      <w:r w:rsidR="0037095C" w:rsidRPr="000E073D">
        <w:rPr>
          <w:sz w:val="28"/>
          <w:szCs w:val="28"/>
        </w:rPr>
        <w:t>омиссией</w:t>
      </w:r>
      <w:r w:rsidR="008F120F" w:rsidRPr="000E073D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аукциона </w:t>
      </w:r>
      <w:r w:rsidR="008F120F" w:rsidRPr="000E073D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на</w:t>
      </w:r>
      <w:proofErr w:type="gramEnd"/>
      <w:r w:rsidR="0037095C" w:rsidRPr="000E073D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заключения договора аренды земельного участка.</w:t>
      </w:r>
    </w:p>
    <w:p w:rsidR="005E55F3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.2.  Заявитель не допускается к участию в аукционе в следующих случаях: </w:t>
      </w:r>
    </w:p>
    <w:p w:rsidR="005E55F3" w:rsidRPr="000E073D" w:rsidRDefault="005E55F3" w:rsidP="00C444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E55F3" w:rsidRPr="000E073D" w:rsidRDefault="005E55F3" w:rsidP="00C444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proofErr w:type="spellStart"/>
      <w:r w:rsidRPr="000E073D">
        <w:rPr>
          <w:rFonts w:ascii="Times New Roman" w:hAnsi="Times New Roman" w:cs="Times New Roman"/>
          <w:sz w:val="28"/>
          <w:szCs w:val="28"/>
          <w:lang w:eastAsia="en-US"/>
        </w:rPr>
        <w:t>непоступление</w:t>
      </w:r>
      <w:proofErr w:type="spellEnd"/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от заявителя задатка на дату рассмотрения Заявок на участие в аукционе;</w:t>
      </w:r>
    </w:p>
    <w:p w:rsidR="005E55F3" w:rsidRPr="000E073D" w:rsidRDefault="005E55F3" w:rsidP="00C444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 xml:space="preserve"> подача Заявки на участие в аукционе лицом, которое в соответствии с действующим законодательством не имеет права быть участником аукциона, </w:t>
      </w:r>
      <w:r w:rsidR="000731EF">
        <w:rPr>
          <w:rFonts w:ascii="Times New Roman" w:hAnsi="Times New Roman" w:cs="Times New Roman"/>
          <w:sz w:val="28"/>
          <w:szCs w:val="28"/>
          <w:lang w:eastAsia="en-US"/>
        </w:rPr>
        <w:t>арендатором</w:t>
      </w:r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участка;</w:t>
      </w:r>
    </w:p>
    <w:p w:rsidR="005E55F3" w:rsidRPr="000E073D" w:rsidRDefault="005E55F3" w:rsidP="00C444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r w:rsidRPr="000E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заявителе в реестре недобросовестных участников аукциона.</w:t>
      </w:r>
    </w:p>
    <w:p w:rsidR="005E55F3" w:rsidRPr="000E073D" w:rsidRDefault="0037095C" w:rsidP="00C444B6">
      <w:pPr>
        <w:ind w:firstLine="708"/>
        <w:jc w:val="both"/>
        <w:rPr>
          <w:sz w:val="28"/>
          <w:szCs w:val="28"/>
          <w:lang w:eastAsia="en-US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.3.  По результатам рассмотрения </w:t>
      </w:r>
      <w:r w:rsidR="000E3D6F" w:rsidRPr="000E073D">
        <w:rPr>
          <w:sz w:val="28"/>
          <w:szCs w:val="28"/>
        </w:rPr>
        <w:t>комиссией по проведению аукциона на право заключения договора аренды земельного участка</w:t>
      </w:r>
      <w:r w:rsidR="005E55F3" w:rsidRPr="000E073D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E55F3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.4.  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</w:p>
    <w:p w:rsidR="005E55F3" w:rsidRPr="000E073D" w:rsidRDefault="0037095C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>.5.  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</w:t>
      </w:r>
      <w:r w:rsidR="008F120F" w:rsidRPr="000E073D">
        <w:rPr>
          <w:sz w:val="28"/>
          <w:szCs w:val="28"/>
        </w:rPr>
        <w:t>и</w:t>
      </w:r>
      <w:r w:rsidR="005E55F3" w:rsidRPr="000E073D">
        <w:rPr>
          <w:sz w:val="28"/>
          <w:szCs w:val="28"/>
        </w:rPr>
        <w:t xml:space="preserve">. </w:t>
      </w:r>
    </w:p>
    <w:p w:rsidR="005E55F3" w:rsidRPr="000E073D" w:rsidRDefault="0037095C" w:rsidP="00C444B6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8</w:t>
      </w:r>
      <w:r w:rsidR="005E55F3" w:rsidRPr="000E073D">
        <w:rPr>
          <w:b/>
          <w:sz w:val="28"/>
          <w:szCs w:val="28"/>
        </w:rPr>
        <w:t>.  Порядок проведения аукциона</w:t>
      </w:r>
      <w:r w:rsidR="004A598A">
        <w:rPr>
          <w:b/>
          <w:sz w:val="28"/>
          <w:szCs w:val="28"/>
        </w:rPr>
        <w:t>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.1.  Проведение аукциона обеспечивается Оператором электронной площадки.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.2.  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0E073D">
        <w:rPr>
          <w:sz w:val="28"/>
          <w:szCs w:val="28"/>
          <w:u w:val="single"/>
        </w:rPr>
        <w:t>по электронной подписи.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.3.  Процедура аукциона проводится в день и время, указанные в пункте 2.5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E55F3" w:rsidRPr="000E073D" w:rsidRDefault="000E3D6F" w:rsidP="00C444B6">
      <w:pPr>
        <w:ind w:firstLine="709"/>
        <w:jc w:val="both"/>
        <w:rPr>
          <w:color w:val="FF0000"/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.4.  Аукцион проводится путем повышения Начальной цены Предмета аукциона на «шаг аукциона», установленные в разделе 1 Извещения</w:t>
      </w:r>
      <w:r w:rsidR="005E55F3" w:rsidRPr="000E073D">
        <w:rPr>
          <w:color w:val="FF0000"/>
          <w:sz w:val="28"/>
          <w:szCs w:val="28"/>
        </w:rPr>
        <w:t xml:space="preserve">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.5.  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.6.  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.7.  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</w:t>
      </w:r>
      <w:r w:rsidR="005E55F3" w:rsidRPr="000E073D">
        <w:rPr>
          <w:sz w:val="28"/>
          <w:szCs w:val="28"/>
        </w:rPr>
        <w:lastRenderedPageBreak/>
        <w:t xml:space="preserve">предложение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.8.  Победителем признается Участник, предложивший наибольшую цену Предмета аукциона.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.9.  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.10.  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.11.  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.12.  Аукцион признается несостоявшимся в случаях, если: 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 по окончании срока подачи Заявок не подано ни одной Заявки; 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по окончании срока подачи Заявок была подана только одна Заявка; 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 на основании результатов рассмотрения Заявок принято решение об отказе в допуске к участию в аукционе всех Заявителей; 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случае,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C444B6">
      <w:pPr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9</w:t>
      </w:r>
      <w:r w:rsidR="005E55F3" w:rsidRPr="000E073D">
        <w:rPr>
          <w:b/>
          <w:sz w:val="28"/>
          <w:szCs w:val="28"/>
        </w:rPr>
        <w:t>.  Условия и сроки заключения договора аренды земельного участка</w:t>
      </w:r>
      <w:r w:rsidR="004A598A">
        <w:rPr>
          <w:b/>
          <w:sz w:val="28"/>
          <w:szCs w:val="28"/>
        </w:rPr>
        <w:t>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.1.  Заключение договора аренды земельного участка (проект </w:t>
      </w:r>
      <w:proofErr w:type="gramStart"/>
      <w:r w:rsidR="005E55F3" w:rsidRPr="000E073D">
        <w:rPr>
          <w:sz w:val="28"/>
          <w:szCs w:val="28"/>
        </w:rPr>
        <w:t>договора  аренды</w:t>
      </w:r>
      <w:proofErr w:type="gramEnd"/>
      <w:r w:rsidR="005E55F3" w:rsidRPr="000E073D">
        <w:rPr>
          <w:sz w:val="28"/>
          <w:szCs w:val="28"/>
        </w:rPr>
        <w:t xml:space="preserve"> Приложение </w:t>
      </w:r>
      <w:r w:rsidR="008F120F" w:rsidRPr="000E073D">
        <w:rPr>
          <w:sz w:val="28"/>
          <w:szCs w:val="28"/>
        </w:rPr>
        <w:t xml:space="preserve">№ </w:t>
      </w:r>
      <w:r w:rsidR="005E55F3" w:rsidRPr="000E073D">
        <w:rPr>
          <w:sz w:val="28"/>
          <w:szCs w:val="28"/>
        </w:rPr>
        <w:t xml:space="preserve">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.2.  Договор аренды земельного участка заключается в электронной форме и подписывается ЭП уполномоченного представителя </w:t>
      </w:r>
      <w:r w:rsidR="003B1086" w:rsidRPr="000E073D">
        <w:rPr>
          <w:sz w:val="28"/>
          <w:szCs w:val="28"/>
        </w:rPr>
        <w:t>Организатора аукциона (Арендодателя)</w:t>
      </w:r>
      <w:r w:rsidR="005E55F3" w:rsidRPr="000E073D">
        <w:rPr>
          <w:sz w:val="28"/>
          <w:szCs w:val="28"/>
        </w:rPr>
        <w:t xml:space="preserve">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Договор аренды земельного участка считается заключенным с момента его подписания обеими сторонами.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Передача земельного участка осуществляется по акту приема-передачи, заключаемому в простой письменной форме, после зачисления денежных средств на расчетный </w:t>
      </w:r>
      <w:r w:rsidR="00DA6183">
        <w:rPr>
          <w:sz w:val="28"/>
          <w:szCs w:val="28"/>
        </w:rPr>
        <w:t>с</w:t>
      </w:r>
      <w:r w:rsidRPr="000E073D">
        <w:rPr>
          <w:sz w:val="28"/>
          <w:szCs w:val="28"/>
        </w:rPr>
        <w:t>чет Организатора аукциона (</w:t>
      </w:r>
      <w:r w:rsidR="00A11B86" w:rsidRPr="000E073D">
        <w:rPr>
          <w:sz w:val="28"/>
          <w:szCs w:val="28"/>
        </w:rPr>
        <w:t>Арендодателя</w:t>
      </w:r>
      <w:r w:rsidRPr="000E073D">
        <w:rPr>
          <w:sz w:val="28"/>
          <w:szCs w:val="28"/>
        </w:rPr>
        <w:t>).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.3.  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9</w:t>
      </w:r>
      <w:r w:rsidR="005E55F3" w:rsidRPr="000E073D">
        <w:rPr>
          <w:sz w:val="28"/>
          <w:szCs w:val="28"/>
        </w:rPr>
        <w:t xml:space="preserve">.4.  В случае, если аукцион признан несостоявшимся и только один Заявитель признан Участником,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3B1086">
        <w:rPr>
          <w:sz w:val="28"/>
          <w:szCs w:val="28"/>
        </w:rPr>
        <w:t xml:space="preserve">после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Участнику в раздел Личный кабинет «Реестр договоров» подписанный проект договора аренды земельного участка. При этом </w:t>
      </w:r>
      <w:r w:rsidR="00A11B86" w:rsidRPr="000E073D">
        <w:rPr>
          <w:sz w:val="28"/>
          <w:szCs w:val="28"/>
        </w:rPr>
        <w:t xml:space="preserve">арендная плата за </w:t>
      </w:r>
      <w:r w:rsidR="005E55F3" w:rsidRPr="000E073D">
        <w:rPr>
          <w:sz w:val="28"/>
          <w:szCs w:val="28"/>
        </w:rPr>
        <w:t>земельн</w:t>
      </w:r>
      <w:r w:rsidR="00A11B86" w:rsidRPr="000E073D">
        <w:rPr>
          <w:sz w:val="28"/>
          <w:szCs w:val="28"/>
        </w:rPr>
        <w:t>ый</w:t>
      </w:r>
      <w:r w:rsidR="005E55F3" w:rsidRPr="000E073D">
        <w:rPr>
          <w:sz w:val="28"/>
          <w:szCs w:val="28"/>
        </w:rPr>
        <w:t xml:space="preserve"> участ</w:t>
      </w:r>
      <w:r w:rsidR="00A11B86" w:rsidRPr="000E073D">
        <w:rPr>
          <w:sz w:val="28"/>
          <w:szCs w:val="28"/>
        </w:rPr>
        <w:t>о</w:t>
      </w:r>
      <w:r w:rsidR="005E55F3" w:rsidRPr="000E073D">
        <w:rPr>
          <w:sz w:val="28"/>
          <w:szCs w:val="28"/>
        </w:rPr>
        <w:t xml:space="preserve">к определяется в размере, равном начальной цене предмета аукциона.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.5.  В случае, если по окончании срока подачи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подана только одна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аявка на участие в аукционе, при условии соответствия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аявки и Заявителя, подавшего указанную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аявку, всем требованиям, указанным в Извещении,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3B1086">
        <w:rPr>
          <w:sz w:val="28"/>
          <w:szCs w:val="28"/>
        </w:rPr>
        <w:t xml:space="preserve">после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Заявителю в раздел Личный кабинет «Реестр договоров» подписанный проект договора аренды земельного участка. При этом цена земельного участка определяется в размере, равном начальной цене предмета аукциона. </w:t>
      </w:r>
    </w:p>
    <w:p w:rsidR="003B1086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.6.  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</w:t>
      </w:r>
      <w:r w:rsidR="003B1086">
        <w:rPr>
          <w:sz w:val="28"/>
          <w:szCs w:val="28"/>
        </w:rPr>
        <w:t xml:space="preserve">после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3B1086">
        <w:rPr>
          <w:sz w:val="28"/>
          <w:szCs w:val="28"/>
        </w:rPr>
        <w:t>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.7.  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 (тридцати) дней со дня направления ему в раздел Личный кабинет «Реестр договоров» такого договора.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.8. 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разделе Личный кабинет «Реестр договоров»,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.9.   В случае,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E55F3" w:rsidRPr="000E073D" w:rsidRDefault="000E3D6F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.10.  В случае,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</w:t>
      </w:r>
      <w:r w:rsidR="005E55F3" w:rsidRPr="000E073D">
        <w:rPr>
          <w:sz w:val="28"/>
          <w:szCs w:val="28"/>
        </w:rPr>
        <w:lastRenderedPageBreak/>
        <w:t>Земельного кодекса Российской Федерации, в Федеральную антимонопольную службу России для включения в реестр недоб</w:t>
      </w:r>
      <w:r w:rsidR="00912C79">
        <w:rPr>
          <w:sz w:val="28"/>
          <w:szCs w:val="28"/>
        </w:rPr>
        <w:t>росовестных участников аукциона</w:t>
      </w:r>
    </w:p>
    <w:p w:rsidR="005E55F3" w:rsidRPr="000E073D" w:rsidRDefault="00912C79" w:rsidP="00C44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444B6">
        <w:rPr>
          <w:b/>
          <w:sz w:val="28"/>
          <w:szCs w:val="28"/>
        </w:rPr>
        <w:t xml:space="preserve"> </w:t>
      </w:r>
      <w:r w:rsidR="005E55F3"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0</w:t>
      </w:r>
      <w:r w:rsidR="005E55F3" w:rsidRPr="000E073D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внесения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>победителем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 аукциона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итоговой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цены </w:t>
      </w:r>
      <w:r>
        <w:rPr>
          <w:b/>
          <w:sz w:val="28"/>
          <w:szCs w:val="28"/>
        </w:rPr>
        <w:t xml:space="preserve">   </w:t>
      </w:r>
      <w:r w:rsidR="005E55F3" w:rsidRPr="000E073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proofErr w:type="gramStart"/>
      <w:r w:rsidR="005E55F3" w:rsidRPr="000E073D">
        <w:rPr>
          <w:b/>
          <w:sz w:val="28"/>
          <w:szCs w:val="28"/>
        </w:rPr>
        <w:t>приобретаемый  земельный</w:t>
      </w:r>
      <w:proofErr w:type="gramEnd"/>
      <w:r w:rsidR="005E55F3" w:rsidRPr="000E073D">
        <w:rPr>
          <w:b/>
          <w:sz w:val="28"/>
          <w:szCs w:val="28"/>
        </w:rPr>
        <w:t xml:space="preserve"> участок</w:t>
      </w:r>
      <w:r w:rsidR="004A598A">
        <w:rPr>
          <w:b/>
          <w:sz w:val="28"/>
          <w:szCs w:val="28"/>
        </w:rPr>
        <w:t>.</w:t>
      </w:r>
    </w:p>
    <w:p w:rsidR="005E55F3" w:rsidRDefault="005E55F3" w:rsidP="00C444B6">
      <w:pPr>
        <w:ind w:firstLine="709"/>
        <w:jc w:val="both"/>
        <w:rPr>
          <w:bCs/>
          <w:sz w:val="28"/>
          <w:szCs w:val="28"/>
        </w:rPr>
      </w:pPr>
      <w:r w:rsidRPr="000E073D">
        <w:rPr>
          <w:bCs/>
          <w:sz w:val="28"/>
          <w:szCs w:val="28"/>
        </w:rPr>
        <w:t xml:space="preserve">Победитель аукциона обязан выплатить итоговую цену за приобретаемый земельный участок (за вычетом уплаченного задатка) в течение </w:t>
      </w:r>
      <w:r w:rsidR="005452C8">
        <w:rPr>
          <w:bCs/>
          <w:sz w:val="28"/>
          <w:szCs w:val="28"/>
        </w:rPr>
        <w:t>1</w:t>
      </w:r>
      <w:r w:rsidRPr="000E073D">
        <w:rPr>
          <w:bCs/>
          <w:sz w:val="28"/>
          <w:szCs w:val="28"/>
        </w:rPr>
        <w:t xml:space="preserve">0 </w:t>
      </w:r>
      <w:r w:rsidR="005452C8">
        <w:rPr>
          <w:bCs/>
          <w:sz w:val="28"/>
          <w:szCs w:val="28"/>
        </w:rPr>
        <w:t xml:space="preserve">календарных </w:t>
      </w:r>
      <w:r w:rsidRPr="000E073D">
        <w:rPr>
          <w:bCs/>
          <w:sz w:val="28"/>
          <w:szCs w:val="28"/>
        </w:rPr>
        <w:t xml:space="preserve">дней с момента подписания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(реквизиты для перечисления указаны в проекте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– Приложение № 1).</w:t>
      </w:r>
    </w:p>
    <w:p w:rsidR="005E55F3" w:rsidRPr="000E073D" w:rsidRDefault="005E55F3" w:rsidP="00C444B6">
      <w:pPr>
        <w:pStyle w:val="ae"/>
        <w:shd w:val="clear" w:color="auto" w:fill="FFFFFF"/>
        <w:spacing w:before="0" w:beforeAutospacing="0" w:after="0"/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1</w:t>
      </w:r>
      <w:r w:rsidRPr="000E073D">
        <w:rPr>
          <w:b/>
          <w:sz w:val="28"/>
          <w:szCs w:val="28"/>
        </w:rPr>
        <w:t>. Порядок отказа от проведения аукциона</w:t>
      </w:r>
      <w:r w:rsidR="004A598A">
        <w:rPr>
          <w:b/>
          <w:sz w:val="28"/>
          <w:szCs w:val="28"/>
        </w:rPr>
        <w:t>.</w:t>
      </w:r>
    </w:p>
    <w:p w:rsidR="005E55F3" w:rsidRPr="000E073D" w:rsidRDefault="005E55F3" w:rsidP="00C444B6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5E55F3" w:rsidRPr="000E073D" w:rsidRDefault="005E55F3" w:rsidP="00C444B6">
      <w:pPr>
        <w:widowControl w:val="0"/>
        <w:tabs>
          <w:tab w:val="num" w:pos="0"/>
        </w:tabs>
        <w:ind w:firstLine="709"/>
        <w:jc w:val="both"/>
        <w:outlineLvl w:val="0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В случае отказа от проведения торгов Организатор торгов размещает соответствующее извещение на сайте </w:t>
      </w:r>
      <w:hyperlink r:id="rId13" w:history="1">
        <w:r w:rsidRPr="000E073D">
          <w:rPr>
            <w:rStyle w:val="ab"/>
            <w:color w:val="auto"/>
            <w:sz w:val="28"/>
            <w:szCs w:val="28"/>
            <w:u w:val="none"/>
            <w:lang w:eastAsia="ar-SA"/>
          </w:rPr>
          <w:t>http://</w:t>
        </w:r>
        <w:r w:rsidRPr="000E073D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torgi.gov.ru</w:t>
        </w:r>
      </w:hyperlink>
      <w:r w:rsidRPr="000E073D">
        <w:rPr>
          <w:sz w:val="28"/>
          <w:szCs w:val="28"/>
        </w:rPr>
        <w:t xml:space="preserve"> и на официальном сайте </w:t>
      </w:r>
      <w:r w:rsidR="00EB1B9E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EB1B9E" w:rsidRPr="000E073D">
        <w:rPr>
          <w:color w:val="000000"/>
          <w:sz w:val="28"/>
          <w:szCs w:val="28"/>
        </w:rPr>
        <w:t>www.dgs.kirovreg</w:t>
      </w:r>
      <w:r w:rsidR="00EB1B9E" w:rsidRPr="000E073D">
        <w:rPr>
          <w:sz w:val="28"/>
          <w:szCs w:val="28"/>
        </w:rPr>
        <w:t>.ru.</w:t>
      </w:r>
    </w:p>
    <w:p w:rsidR="005E55F3" w:rsidRPr="000E073D" w:rsidRDefault="005E55F3" w:rsidP="00C444B6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F18FD" w:rsidRDefault="005E55F3" w:rsidP="000F3380">
      <w:pPr>
        <w:jc w:val="both"/>
        <w:rPr>
          <w:b/>
          <w:szCs w:val="20"/>
        </w:rPr>
      </w:pPr>
      <w:r w:rsidRPr="000E073D">
        <w:rPr>
          <w:b/>
          <w:color w:val="FF0000"/>
          <w:sz w:val="28"/>
          <w:szCs w:val="28"/>
        </w:rPr>
        <w:t xml:space="preserve"> </w:t>
      </w:r>
      <w:r w:rsidR="00982CFB">
        <w:rPr>
          <w:b/>
          <w:szCs w:val="20"/>
        </w:rPr>
        <w:t xml:space="preserve">                                                                                                                               </w:t>
      </w:r>
    </w:p>
    <w:p w:rsidR="004F18FD" w:rsidRDefault="004F18FD" w:rsidP="000F3380">
      <w:pPr>
        <w:jc w:val="both"/>
        <w:rPr>
          <w:b/>
          <w:szCs w:val="20"/>
        </w:rPr>
      </w:pPr>
    </w:p>
    <w:p w:rsidR="005B36E3" w:rsidRDefault="004F18FD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</w:t>
      </w:r>
      <w:r w:rsidR="009D7F00">
        <w:rPr>
          <w:b/>
          <w:szCs w:val="20"/>
        </w:rPr>
        <w:t xml:space="preserve">          </w:t>
      </w:r>
      <w:r w:rsidR="005B36E3">
        <w:rPr>
          <w:b/>
          <w:szCs w:val="20"/>
        </w:rPr>
        <w:t xml:space="preserve">           </w:t>
      </w:r>
      <w:r w:rsidR="00605656">
        <w:rPr>
          <w:b/>
          <w:szCs w:val="20"/>
        </w:rPr>
        <w:t xml:space="preserve">                                                                                                                                          </w:t>
      </w:r>
      <w:r w:rsidR="005B36E3">
        <w:rPr>
          <w:b/>
          <w:szCs w:val="20"/>
        </w:rPr>
        <w:t xml:space="preserve">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452C8" w:rsidRDefault="000D279D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="005B36E3">
        <w:rPr>
          <w:b/>
          <w:szCs w:val="20"/>
        </w:rPr>
        <w:t xml:space="preserve">                                                                                                                                         </w:t>
      </w: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452C8" w:rsidRDefault="005452C8" w:rsidP="000F3380">
      <w:pPr>
        <w:jc w:val="both"/>
        <w:rPr>
          <w:b/>
          <w:szCs w:val="20"/>
        </w:rPr>
      </w:pPr>
    </w:p>
    <w:p w:rsidR="005E55F3" w:rsidRPr="00922230" w:rsidRDefault="005E55F3" w:rsidP="00922230">
      <w:pPr>
        <w:jc w:val="right"/>
        <w:rPr>
          <w:i/>
        </w:rPr>
      </w:pPr>
    </w:p>
    <w:sectPr w:rsidR="005E55F3" w:rsidRPr="00922230" w:rsidSect="00511E6C">
      <w:pgSz w:w="11906" w:h="16838"/>
      <w:pgMar w:top="709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1D" w:rsidRDefault="007F2C1D" w:rsidP="00922230">
      <w:r>
        <w:separator/>
      </w:r>
    </w:p>
  </w:endnote>
  <w:endnote w:type="continuationSeparator" w:id="0">
    <w:p w:rsidR="007F2C1D" w:rsidRDefault="007F2C1D" w:rsidP="009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1D" w:rsidRDefault="007F2C1D" w:rsidP="00922230">
      <w:r>
        <w:separator/>
      </w:r>
    </w:p>
  </w:footnote>
  <w:footnote w:type="continuationSeparator" w:id="0">
    <w:p w:rsidR="007F2C1D" w:rsidRDefault="007F2C1D" w:rsidP="0092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32A"/>
    <w:multiLevelType w:val="multilevel"/>
    <w:tmpl w:val="AD8EC98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80976C5"/>
    <w:multiLevelType w:val="hybridMultilevel"/>
    <w:tmpl w:val="CE76306E"/>
    <w:lvl w:ilvl="0" w:tplc="9A28926E">
      <w:start w:val="1"/>
      <w:numFmt w:val="decimal"/>
      <w:lvlText w:val="1.2.%1."/>
      <w:lvlJc w:val="left"/>
      <w:pPr>
        <w:tabs>
          <w:tab w:val="num" w:pos="1162"/>
        </w:tabs>
        <w:ind w:left="1162" w:hanging="453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8049F8">
      <w:start w:val="1"/>
      <w:numFmt w:val="decimal"/>
      <w:lvlText w:val="1.2.%3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3" w:tplc="504A75A0">
      <w:start w:val="3"/>
      <w:numFmt w:val="decimal"/>
      <w:lvlText w:val="1.%4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4" w:tplc="567C42A8">
      <w:start w:val="1"/>
      <w:numFmt w:val="decimal"/>
      <w:lvlText w:val="2.%5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5" w:tplc="1624B89C">
      <w:start w:val="1"/>
      <w:numFmt w:val="bullet"/>
      <w:lvlText w:val="-"/>
      <w:lvlJc w:val="left"/>
      <w:pPr>
        <w:tabs>
          <w:tab w:val="num" w:pos="1072"/>
        </w:tabs>
        <w:ind w:firstLine="709"/>
      </w:pPr>
      <w:rPr>
        <w:rFonts w:ascii="Times New Roman" w:hAnsi="Times New Roman" w:hint="default"/>
        <w:b w:val="0"/>
        <w:i w:val="0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76F49"/>
    <w:multiLevelType w:val="hybridMultilevel"/>
    <w:tmpl w:val="817285B8"/>
    <w:lvl w:ilvl="0" w:tplc="B02AE1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1257EB"/>
    <w:multiLevelType w:val="multilevel"/>
    <w:tmpl w:val="A8AA2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C02F01"/>
    <w:multiLevelType w:val="hybridMultilevel"/>
    <w:tmpl w:val="FB160714"/>
    <w:lvl w:ilvl="0" w:tplc="8B84DE20">
      <w:start w:val="1"/>
      <w:numFmt w:val="decimal"/>
      <w:lvlText w:val="%1)"/>
      <w:lvlJc w:val="left"/>
      <w:pPr>
        <w:ind w:left="38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35970E43"/>
    <w:multiLevelType w:val="hybridMultilevel"/>
    <w:tmpl w:val="DD603702"/>
    <w:lvl w:ilvl="0" w:tplc="25E42734">
      <w:start w:val="1"/>
      <w:numFmt w:val="decimal"/>
      <w:lvlText w:val="5.%1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1" w:tplc="FC88838A">
      <w:start w:val="1"/>
      <w:numFmt w:val="decimal"/>
      <w:lvlText w:val="6.%2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2" w:tplc="84E25088">
      <w:start w:val="1"/>
      <w:numFmt w:val="decimal"/>
      <w:lvlText w:val="%3)"/>
      <w:lvlJc w:val="left"/>
      <w:pPr>
        <w:tabs>
          <w:tab w:val="num" w:pos="1072"/>
        </w:tabs>
        <w:ind w:left="1072" w:hanging="363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B4E68"/>
    <w:multiLevelType w:val="multilevel"/>
    <w:tmpl w:val="84D2E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000237"/>
    <w:multiLevelType w:val="hybridMultilevel"/>
    <w:tmpl w:val="11F4436A"/>
    <w:lvl w:ilvl="0" w:tplc="62D62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3B3B21"/>
    <w:multiLevelType w:val="multilevel"/>
    <w:tmpl w:val="9D6A6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0B6D08"/>
    <w:multiLevelType w:val="multilevel"/>
    <w:tmpl w:val="2FB829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011DF0"/>
    <w:multiLevelType w:val="multilevel"/>
    <w:tmpl w:val="1A349A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782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 w15:restartNumberingAfterBreak="0">
    <w:nsid w:val="71BC03EE"/>
    <w:multiLevelType w:val="multilevel"/>
    <w:tmpl w:val="EF3EC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0"/>
    <w:rsid w:val="0000536D"/>
    <w:rsid w:val="00005FF4"/>
    <w:rsid w:val="0001552F"/>
    <w:rsid w:val="0002100B"/>
    <w:rsid w:val="00043132"/>
    <w:rsid w:val="000505A5"/>
    <w:rsid w:val="00055527"/>
    <w:rsid w:val="000610CD"/>
    <w:rsid w:val="00065E6A"/>
    <w:rsid w:val="00067A18"/>
    <w:rsid w:val="00070968"/>
    <w:rsid w:val="000731EF"/>
    <w:rsid w:val="00074091"/>
    <w:rsid w:val="00074D57"/>
    <w:rsid w:val="00077DA1"/>
    <w:rsid w:val="000843EC"/>
    <w:rsid w:val="000A204E"/>
    <w:rsid w:val="000C6E99"/>
    <w:rsid w:val="000D279D"/>
    <w:rsid w:val="000D756A"/>
    <w:rsid w:val="000D7BE5"/>
    <w:rsid w:val="000E073D"/>
    <w:rsid w:val="000E2B31"/>
    <w:rsid w:val="000E33E1"/>
    <w:rsid w:val="000E3D6F"/>
    <w:rsid w:val="000F15C1"/>
    <w:rsid w:val="000F23CB"/>
    <w:rsid w:val="000F3380"/>
    <w:rsid w:val="000F6D48"/>
    <w:rsid w:val="00101553"/>
    <w:rsid w:val="001069BC"/>
    <w:rsid w:val="00114987"/>
    <w:rsid w:val="00121C44"/>
    <w:rsid w:val="001242C5"/>
    <w:rsid w:val="001243E3"/>
    <w:rsid w:val="00126020"/>
    <w:rsid w:val="00126837"/>
    <w:rsid w:val="0013224F"/>
    <w:rsid w:val="00137287"/>
    <w:rsid w:val="00144940"/>
    <w:rsid w:val="00153D21"/>
    <w:rsid w:val="0016208B"/>
    <w:rsid w:val="0016293C"/>
    <w:rsid w:val="0016516B"/>
    <w:rsid w:val="00173AB2"/>
    <w:rsid w:val="001965A9"/>
    <w:rsid w:val="00196CB3"/>
    <w:rsid w:val="001A0C47"/>
    <w:rsid w:val="001A177E"/>
    <w:rsid w:val="001A4B08"/>
    <w:rsid w:val="001A7EAB"/>
    <w:rsid w:val="001B1BBE"/>
    <w:rsid w:val="001B1FCA"/>
    <w:rsid w:val="001B6BD8"/>
    <w:rsid w:val="001B7905"/>
    <w:rsid w:val="001C2935"/>
    <w:rsid w:val="001C6187"/>
    <w:rsid w:val="001C6FAE"/>
    <w:rsid w:val="001D5F56"/>
    <w:rsid w:val="001F1902"/>
    <w:rsid w:val="00216075"/>
    <w:rsid w:val="00220D16"/>
    <w:rsid w:val="00223A2B"/>
    <w:rsid w:val="00223AA4"/>
    <w:rsid w:val="00223D6E"/>
    <w:rsid w:val="00225444"/>
    <w:rsid w:val="00227A84"/>
    <w:rsid w:val="00237516"/>
    <w:rsid w:val="0024013E"/>
    <w:rsid w:val="0024760F"/>
    <w:rsid w:val="002524CA"/>
    <w:rsid w:val="00253A82"/>
    <w:rsid w:val="00260AC7"/>
    <w:rsid w:val="00262D64"/>
    <w:rsid w:val="00273A25"/>
    <w:rsid w:val="0027662B"/>
    <w:rsid w:val="002810AA"/>
    <w:rsid w:val="00281519"/>
    <w:rsid w:val="0028401F"/>
    <w:rsid w:val="00291005"/>
    <w:rsid w:val="002910AE"/>
    <w:rsid w:val="002A2658"/>
    <w:rsid w:val="002A696C"/>
    <w:rsid w:val="002B0B5B"/>
    <w:rsid w:val="002B60FC"/>
    <w:rsid w:val="002B7356"/>
    <w:rsid w:val="002C09AD"/>
    <w:rsid w:val="002D1468"/>
    <w:rsid w:val="002D5C3F"/>
    <w:rsid w:val="002D62D8"/>
    <w:rsid w:val="002D7F41"/>
    <w:rsid w:val="002F331E"/>
    <w:rsid w:val="0030267B"/>
    <w:rsid w:val="00310F7E"/>
    <w:rsid w:val="0031267B"/>
    <w:rsid w:val="00326B2E"/>
    <w:rsid w:val="003277E9"/>
    <w:rsid w:val="00331D11"/>
    <w:rsid w:val="00331D39"/>
    <w:rsid w:val="00334855"/>
    <w:rsid w:val="0034027A"/>
    <w:rsid w:val="003457B9"/>
    <w:rsid w:val="003617D4"/>
    <w:rsid w:val="00363864"/>
    <w:rsid w:val="00365173"/>
    <w:rsid w:val="0037095C"/>
    <w:rsid w:val="00375C7F"/>
    <w:rsid w:val="00377B88"/>
    <w:rsid w:val="00382F6B"/>
    <w:rsid w:val="003A6D7E"/>
    <w:rsid w:val="003A7EC0"/>
    <w:rsid w:val="003B1086"/>
    <w:rsid w:val="003B1152"/>
    <w:rsid w:val="003B43D8"/>
    <w:rsid w:val="003B4F93"/>
    <w:rsid w:val="003C777F"/>
    <w:rsid w:val="003D0C3C"/>
    <w:rsid w:val="003D1D69"/>
    <w:rsid w:val="003D610D"/>
    <w:rsid w:val="003D6FC3"/>
    <w:rsid w:val="003E20A9"/>
    <w:rsid w:val="00405C88"/>
    <w:rsid w:val="00406DB1"/>
    <w:rsid w:val="004134D7"/>
    <w:rsid w:val="00414555"/>
    <w:rsid w:val="004169D7"/>
    <w:rsid w:val="00427A03"/>
    <w:rsid w:val="00440204"/>
    <w:rsid w:val="004410D5"/>
    <w:rsid w:val="0044216E"/>
    <w:rsid w:val="00445626"/>
    <w:rsid w:val="004470BD"/>
    <w:rsid w:val="00456F3C"/>
    <w:rsid w:val="00471710"/>
    <w:rsid w:val="0048260A"/>
    <w:rsid w:val="00490E5B"/>
    <w:rsid w:val="00494038"/>
    <w:rsid w:val="004976F0"/>
    <w:rsid w:val="004A2F83"/>
    <w:rsid w:val="004A598A"/>
    <w:rsid w:val="004B2AE6"/>
    <w:rsid w:val="004C16A2"/>
    <w:rsid w:val="004C5E41"/>
    <w:rsid w:val="004D45C2"/>
    <w:rsid w:val="004F18FD"/>
    <w:rsid w:val="004F410A"/>
    <w:rsid w:val="004F48E7"/>
    <w:rsid w:val="005013E6"/>
    <w:rsid w:val="00506B83"/>
    <w:rsid w:val="00507682"/>
    <w:rsid w:val="00511E6C"/>
    <w:rsid w:val="005154DB"/>
    <w:rsid w:val="00521AEE"/>
    <w:rsid w:val="00526789"/>
    <w:rsid w:val="0053480E"/>
    <w:rsid w:val="0054118B"/>
    <w:rsid w:val="00542DC4"/>
    <w:rsid w:val="0054513C"/>
    <w:rsid w:val="005452C8"/>
    <w:rsid w:val="005500A4"/>
    <w:rsid w:val="0055688D"/>
    <w:rsid w:val="00557056"/>
    <w:rsid w:val="00557CBA"/>
    <w:rsid w:val="0058134A"/>
    <w:rsid w:val="00583F8F"/>
    <w:rsid w:val="005944F5"/>
    <w:rsid w:val="005A281D"/>
    <w:rsid w:val="005A343A"/>
    <w:rsid w:val="005B0714"/>
    <w:rsid w:val="005B1941"/>
    <w:rsid w:val="005B36E3"/>
    <w:rsid w:val="005B4B96"/>
    <w:rsid w:val="005B4F72"/>
    <w:rsid w:val="005C5487"/>
    <w:rsid w:val="005D1EF3"/>
    <w:rsid w:val="005D3D06"/>
    <w:rsid w:val="005D529E"/>
    <w:rsid w:val="005D52EB"/>
    <w:rsid w:val="005D5900"/>
    <w:rsid w:val="005E21AE"/>
    <w:rsid w:val="005E3D7B"/>
    <w:rsid w:val="005E55F3"/>
    <w:rsid w:val="005E778D"/>
    <w:rsid w:val="005E77F4"/>
    <w:rsid w:val="005F0A59"/>
    <w:rsid w:val="005F2D9A"/>
    <w:rsid w:val="006034BE"/>
    <w:rsid w:val="00605656"/>
    <w:rsid w:val="00615802"/>
    <w:rsid w:val="00615E50"/>
    <w:rsid w:val="006176D1"/>
    <w:rsid w:val="00621210"/>
    <w:rsid w:val="00636FF4"/>
    <w:rsid w:val="00650245"/>
    <w:rsid w:val="006548DB"/>
    <w:rsid w:val="006557A0"/>
    <w:rsid w:val="00663533"/>
    <w:rsid w:val="00676D5D"/>
    <w:rsid w:val="00694B73"/>
    <w:rsid w:val="006960C3"/>
    <w:rsid w:val="006A0367"/>
    <w:rsid w:val="006A2ADB"/>
    <w:rsid w:val="006B229E"/>
    <w:rsid w:val="006B44EB"/>
    <w:rsid w:val="006B73E6"/>
    <w:rsid w:val="006C791B"/>
    <w:rsid w:val="006D3F6D"/>
    <w:rsid w:val="006E2734"/>
    <w:rsid w:val="006E31E7"/>
    <w:rsid w:val="006F1B08"/>
    <w:rsid w:val="006F20C8"/>
    <w:rsid w:val="00706DB9"/>
    <w:rsid w:val="00710FBD"/>
    <w:rsid w:val="00723FDA"/>
    <w:rsid w:val="007248B3"/>
    <w:rsid w:val="00725D9B"/>
    <w:rsid w:val="0072638C"/>
    <w:rsid w:val="00741D93"/>
    <w:rsid w:val="00745948"/>
    <w:rsid w:val="007632D0"/>
    <w:rsid w:val="00763F5C"/>
    <w:rsid w:val="0076560F"/>
    <w:rsid w:val="007657D5"/>
    <w:rsid w:val="007665D6"/>
    <w:rsid w:val="00767918"/>
    <w:rsid w:val="007921B8"/>
    <w:rsid w:val="00792D54"/>
    <w:rsid w:val="0079349D"/>
    <w:rsid w:val="007A1F19"/>
    <w:rsid w:val="007A27BD"/>
    <w:rsid w:val="007A5594"/>
    <w:rsid w:val="007B1A91"/>
    <w:rsid w:val="007B31E4"/>
    <w:rsid w:val="007B3E62"/>
    <w:rsid w:val="007D012F"/>
    <w:rsid w:val="007D2983"/>
    <w:rsid w:val="007D39A2"/>
    <w:rsid w:val="007D657D"/>
    <w:rsid w:val="007D67E4"/>
    <w:rsid w:val="007E1BF8"/>
    <w:rsid w:val="007E670F"/>
    <w:rsid w:val="007F2502"/>
    <w:rsid w:val="007F2C1D"/>
    <w:rsid w:val="007F57DD"/>
    <w:rsid w:val="008003DE"/>
    <w:rsid w:val="00802A37"/>
    <w:rsid w:val="00804E52"/>
    <w:rsid w:val="00817569"/>
    <w:rsid w:val="008205DF"/>
    <w:rsid w:val="0082586C"/>
    <w:rsid w:val="00827EF3"/>
    <w:rsid w:val="008435F6"/>
    <w:rsid w:val="00846EAF"/>
    <w:rsid w:val="008641E5"/>
    <w:rsid w:val="00872BFC"/>
    <w:rsid w:val="00873801"/>
    <w:rsid w:val="00875CB0"/>
    <w:rsid w:val="008771B5"/>
    <w:rsid w:val="0088363D"/>
    <w:rsid w:val="008A213C"/>
    <w:rsid w:val="008A5877"/>
    <w:rsid w:val="008B0CBE"/>
    <w:rsid w:val="008C0E21"/>
    <w:rsid w:val="008C2C47"/>
    <w:rsid w:val="008E1023"/>
    <w:rsid w:val="008E3F3F"/>
    <w:rsid w:val="008E6C16"/>
    <w:rsid w:val="008F120F"/>
    <w:rsid w:val="008F36A9"/>
    <w:rsid w:val="008F54EE"/>
    <w:rsid w:val="009077A7"/>
    <w:rsid w:val="00911E15"/>
    <w:rsid w:val="00912C79"/>
    <w:rsid w:val="00912FCF"/>
    <w:rsid w:val="009216DC"/>
    <w:rsid w:val="00922230"/>
    <w:rsid w:val="009227D2"/>
    <w:rsid w:val="009279C7"/>
    <w:rsid w:val="009353EA"/>
    <w:rsid w:val="0094330E"/>
    <w:rsid w:val="00952303"/>
    <w:rsid w:val="00962A39"/>
    <w:rsid w:val="00965020"/>
    <w:rsid w:val="00965FBA"/>
    <w:rsid w:val="0097455B"/>
    <w:rsid w:val="00982CFB"/>
    <w:rsid w:val="00990668"/>
    <w:rsid w:val="009A3A6E"/>
    <w:rsid w:val="009A7762"/>
    <w:rsid w:val="009B25AD"/>
    <w:rsid w:val="009B37AC"/>
    <w:rsid w:val="009B7C6B"/>
    <w:rsid w:val="009C0C14"/>
    <w:rsid w:val="009C28F8"/>
    <w:rsid w:val="009C4FE4"/>
    <w:rsid w:val="009C6894"/>
    <w:rsid w:val="009D1FF5"/>
    <w:rsid w:val="009D515B"/>
    <w:rsid w:val="009D7F00"/>
    <w:rsid w:val="009E5650"/>
    <w:rsid w:val="009F1C61"/>
    <w:rsid w:val="009F2F5D"/>
    <w:rsid w:val="009F32D8"/>
    <w:rsid w:val="009F4D09"/>
    <w:rsid w:val="009F532E"/>
    <w:rsid w:val="00A116A5"/>
    <w:rsid w:val="00A11B86"/>
    <w:rsid w:val="00A22341"/>
    <w:rsid w:val="00A43C7C"/>
    <w:rsid w:val="00A45E4D"/>
    <w:rsid w:val="00A54ABB"/>
    <w:rsid w:val="00A62BF8"/>
    <w:rsid w:val="00A63E82"/>
    <w:rsid w:val="00A675EE"/>
    <w:rsid w:val="00A75176"/>
    <w:rsid w:val="00A93900"/>
    <w:rsid w:val="00AA227F"/>
    <w:rsid w:val="00AC0131"/>
    <w:rsid w:val="00AC0C8E"/>
    <w:rsid w:val="00AC2662"/>
    <w:rsid w:val="00AC5E6D"/>
    <w:rsid w:val="00AC5EFC"/>
    <w:rsid w:val="00AC7B91"/>
    <w:rsid w:val="00AD04E9"/>
    <w:rsid w:val="00AE2A17"/>
    <w:rsid w:val="00AF031E"/>
    <w:rsid w:val="00AF4071"/>
    <w:rsid w:val="00AF7FED"/>
    <w:rsid w:val="00B063DC"/>
    <w:rsid w:val="00B06743"/>
    <w:rsid w:val="00B10094"/>
    <w:rsid w:val="00B142A5"/>
    <w:rsid w:val="00B2556D"/>
    <w:rsid w:val="00B27C01"/>
    <w:rsid w:val="00B35760"/>
    <w:rsid w:val="00B53211"/>
    <w:rsid w:val="00B64A8D"/>
    <w:rsid w:val="00B6575B"/>
    <w:rsid w:val="00B76588"/>
    <w:rsid w:val="00B77779"/>
    <w:rsid w:val="00B77BA4"/>
    <w:rsid w:val="00B83A10"/>
    <w:rsid w:val="00B84957"/>
    <w:rsid w:val="00B93F77"/>
    <w:rsid w:val="00BB0C22"/>
    <w:rsid w:val="00BB25DA"/>
    <w:rsid w:val="00BC23E7"/>
    <w:rsid w:val="00BC679B"/>
    <w:rsid w:val="00BE1805"/>
    <w:rsid w:val="00BE209C"/>
    <w:rsid w:val="00BF125C"/>
    <w:rsid w:val="00BF7EA9"/>
    <w:rsid w:val="00C0576C"/>
    <w:rsid w:val="00C07A27"/>
    <w:rsid w:val="00C10754"/>
    <w:rsid w:val="00C2123A"/>
    <w:rsid w:val="00C2135F"/>
    <w:rsid w:val="00C24608"/>
    <w:rsid w:val="00C2723C"/>
    <w:rsid w:val="00C4313D"/>
    <w:rsid w:val="00C444B6"/>
    <w:rsid w:val="00C45889"/>
    <w:rsid w:val="00C46EAC"/>
    <w:rsid w:val="00C479C5"/>
    <w:rsid w:val="00C60D69"/>
    <w:rsid w:val="00C82ACD"/>
    <w:rsid w:val="00C8405B"/>
    <w:rsid w:val="00C84E10"/>
    <w:rsid w:val="00C90175"/>
    <w:rsid w:val="00C93EBF"/>
    <w:rsid w:val="00C9491C"/>
    <w:rsid w:val="00CA49C2"/>
    <w:rsid w:val="00CC7B13"/>
    <w:rsid w:val="00CE1710"/>
    <w:rsid w:val="00CE5C46"/>
    <w:rsid w:val="00CE67B2"/>
    <w:rsid w:val="00CF5635"/>
    <w:rsid w:val="00D11F90"/>
    <w:rsid w:val="00D13731"/>
    <w:rsid w:val="00D14712"/>
    <w:rsid w:val="00D2074A"/>
    <w:rsid w:val="00D31129"/>
    <w:rsid w:val="00D41D4C"/>
    <w:rsid w:val="00D50F43"/>
    <w:rsid w:val="00D515BE"/>
    <w:rsid w:val="00D71343"/>
    <w:rsid w:val="00D74ACA"/>
    <w:rsid w:val="00D83F4B"/>
    <w:rsid w:val="00D909BD"/>
    <w:rsid w:val="00D96250"/>
    <w:rsid w:val="00D97E27"/>
    <w:rsid w:val="00DA007E"/>
    <w:rsid w:val="00DA142A"/>
    <w:rsid w:val="00DA4F24"/>
    <w:rsid w:val="00DA6183"/>
    <w:rsid w:val="00DB21F1"/>
    <w:rsid w:val="00DB4952"/>
    <w:rsid w:val="00DC74E4"/>
    <w:rsid w:val="00DC7C93"/>
    <w:rsid w:val="00DD0775"/>
    <w:rsid w:val="00DE463D"/>
    <w:rsid w:val="00DF11D4"/>
    <w:rsid w:val="00DF6020"/>
    <w:rsid w:val="00E01CD0"/>
    <w:rsid w:val="00E031B4"/>
    <w:rsid w:val="00E077DC"/>
    <w:rsid w:val="00E13B14"/>
    <w:rsid w:val="00E166C2"/>
    <w:rsid w:val="00E26C93"/>
    <w:rsid w:val="00E36D13"/>
    <w:rsid w:val="00E4073C"/>
    <w:rsid w:val="00E41E12"/>
    <w:rsid w:val="00E51C7D"/>
    <w:rsid w:val="00E553D4"/>
    <w:rsid w:val="00E70B54"/>
    <w:rsid w:val="00E77EC9"/>
    <w:rsid w:val="00E82E6E"/>
    <w:rsid w:val="00E92333"/>
    <w:rsid w:val="00EA0F3A"/>
    <w:rsid w:val="00EA2D04"/>
    <w:rsid w:val="00EA40F3"/>
    <w:rsid w:val="00EA5F9E"/>
    <w:rsid w:val="00EA690A"/>
    <w:rsid w:val="00EA7300"/>
    <w:rsid w:val="00EB0E75"/>
    <w:rsid w:val="00EB1A4D"/>
    <w:rsid w:val="00EB1B9E"/>
    <w:rsid w:val="00EB64F2"/>
    <w:rsid w:val="00EC0757"/>
    <w:rsid w:val="00EC689B"/>
    <w:rsid w:val="00EE4E48"/>
    <w:rsid w:val="00EE7AC9"/>
    <w:rsid w:val="00EF34E6"/>
    <w:rsid w:val="00F168E8"/>
    <w:rsid w:val="00F24034"/>
    <w:rsid w:val="00F31C14"/>
    <w:rsid w:val="00F357FB"/>
    <w:rsid w:val="00F35E2D"/>
    <w:rsid w:val="00F36BE4"/>
    <w:rsid w:val="00F4038F"/>
    <w:rsid w:val="00F406D9"/>
    <w:rsid w:val="00F41916"/>
    <w:rsid w:val="00F43B4A"/>
    <w:rsid w:val="00F43CAF"/>
    <w:rsid w:val="00F51FEE"/>
    <w:rsid w:val="00F609FF"/>
    <w:rsid w:val="00F656D7"/>
    <w:rsid w:val="00F67A86"/>
    <w:rsid w:val="00F67ACF"/>
    <w:rsid w:val="00F70D8B"/>
    <w:rsid w:val="00F721FE"/>
    <w:rsid w:val="00F74549"/>
    <w:rsid w:val="00F80DA4"/>
    <w:rsid w:val="00F9453B"/>
    <w:rsid w:val="00F94A91"/>
    <w:rsid w:val="00F958E8"/>
    <w:rsid w:val="00FA108D"/>
    <w:rsid w:val="00FA47BF"/>
    <w:rsid w:val="00FB3C08"/>
    <w:rsid w:val="00FC1D7B"/>
    <w:rsid w:val="00FC6600"/>
    <w:rsid w:val="00FD07AB"/>
    <w:rsid w:val="00FD1479"/>
    <w:rsid w:val="00FD2A48"/>
    <w:rsid w:val="00FD6AFE"/>
    <w:rsid w:val="00FE6CAA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A7AD9"/>
  <w15:docId w15:val="{F1C0682D-11FA-4B16-B057-7A1C3D5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2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23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2223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92223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922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2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22230"/>
    <w:pPr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9222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16A5"/>
    <w:rPr>
      <w:rFonts w:cs="Times New Roman"/>
    </w:rPr>
  </w:style>
  <w:style w:type="character" w:styleId="ab">
    <w:name w:val="Hyperlink"/>
    <w:basedOn w:val="a0"/>
    <w:uiPriority w:val="99"/>
    <w:rsid w:val="00C9491C"/>
    <w:rPr>
      <w:rFonts w:cs="Times New Roman"/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0E33E1"/>
    <w:pPr>
      <w:ind w:left="720"/>
      <w:contextualSpacing/>
    </w:pPr>
  </w:style>
  <w:style w:type="paragraph" w:customStyle="1" w:styleId="ConsPlusNormal">
    <w:name w:val="ConsPlusNormal"/>
    <w:uiPriority w:val="99"/>
    <w:rsid w:val="00D50F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8A5877"/>
    <w:pPr>
      <w:spacing w:before="100" w:beforeAutospacing="1" w:after="119"/>
    </w:pPr>
  </w:style>
  <w:style w:type="paragraph" w:styleId="af">
    <w:name w:val="Body Text Indent"/>
    <w:basedOn w:val="a"/>
    <w:link w:val="af0"/>
    <w:uiPriority w:val="99"/>
    <w:rsid w:val="008A5877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A5877"/>
    <w:rPr>
      <w:rFonts w:ascii="Calibri" w:hAnsi="Calibri" w:cs="Times New Roman"/>
      <w:lang w:eastAsia="ar-SA" w:bidi="ar-SA"/>
    </w:rPr>
  </w:style>
  <w:style w:type="table" w:styleId="af1">
    <w:name w:val="Table Grid"/>
    <w:basedOn w:val="a1"/>
    <w:uiPriority w:val="99"/>
    <w:locked/>
    <w:rsid w:val="009D51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348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48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Абзац списка Знак"/>
    <w:link w:val="ac"/>
    <w:uiPriority w:val="34"/>
    <w:rsid w:val="00982CF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D1F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@dgs-kirov.ru" TargetMode="External"/><Relationship Id="rId12" Type="http://schemas.openxmlformats.org/officeDocument/2006/relationships/hyperlink" Target="https://www.fabrikant.ru/rules/common?category-id=1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Ольга Николаевна Таранова</cp:lastModifiedBy>
  <cp:revision>3</cp:revision>
  <cp:lastPrinted>2024-07-09T08:44:00Z</cp:lastPrinted>
  <dcterms:created xsi:type="dcterms:W3CDTF">2024-07-19T09:32:00Z</dcterms:created>
  <dcterms:modified xsi:type="dcterms:W3CDTF">2024-07-19T09:32:00Z</dcterms:modified>
</cp:coreProperties>
</file>